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E02FF" w14:textId="3D44A4EA" w:rsidR="0077695B" w:rsidRDefault="0017217B" w:rsidP="0017217B">
      <w:pPr>
        <w:spacing w:after="0"/>
        <w:jc w:val="center"/>
        <w:rPr>
          <w:b/>
          <w:sz w:val="32"/>
          <w:szCs w:val="32"/>
        </w:rPr>
      </w:pPr>
      <w:r>
        <w:rPr>
          <w:b/>
          <w:sz w:val="32"/>
          <w:szCs w:val="32"/>
        </w:rPr>
        <w:t>Всероссийский Консилиум Заслуженных Врачей РФ</w:t>
      </w:r>
    </w:p>
    <w:p w14:paraId="47AA9F70" w14:textId="56ADDBC6" w:rsidR="0017217B" w:rsidRDefault="0017217B" w:rsidP="0017217B">
      <w:pPr>
        <w:spacing w:after="0"/>
        <w:jc w:val="center"/>
        <w:rPr>
          <w:b/>
          <w:sz w:val="32"/>
          <w:szCs w:val="32"/>
        </w:rPr>
      </w:pPr>
      <w:r>
        <w:rPr>
          <w:b/>
          <w:sz w:val="32"/>
          <w:szCs w:val="32"/>
        </w:rPr>
        <w:t>«Медицина народного доверия»</w:t>
      </w:r>
    </w:p>
    <w:p w14:paraId="4C418895" w14:textId="658A11EA" w:rsidR="0017217B" w:rsidRDefault="0017217B" w:rsidP="0017217B">
      <w:pPr>
        <w:spacing w:after="0"/>
        <w:jc w:val="center"/>
        <w:rPr>
          <w:b/>
          <w:sz w:val="32"/>
          <w:szCs w:val="32"/>
        </w:rPr>
      </w:pPr>
      <w:r>
        <w:rPr>
          <w:b/>
          <w:sz w:val="32"/>
          <w:szCs w:val="32"/>
        </w:rPr>
        <w:t xml:space="preserve">Стратегическая сессия № </w:t>
      </w:r>
    </w:p>
    <w:p w14:paraId="5EAD6691" w14:textId="32A4A3A5" w:rsidR="0017217B" w:rsidRPr="0077695B" w:rsidRDefault="0017217B" w:rsidP="0017217B">
      <w:pPr>
        <w:spacing w:after="0"/>
        <w:jc w:val="center"/>
        <w:rPr>
          <w:b/>
          <w:sz w:val="32"/>
          <w:szCs w:val="32"/>
        </w:rPr>
      </w:pPr>
      <w:r>
        <w:rPr>
          <w:b/>
          <w:sz w:val="32"/>
          <w:szCs w:val="32"/>
        </w:rPr>
        <w:t>«</w:t>
      </w:r>
      <w:r w:rsidR="00E15E36" w:rsidRPr="00622BF8">
        <w:rPr>
          <w:b/>
          <w:color w:val="FF0000"/>
          <w:sz w:val="32"/>
          <w:szCs w:val="32"/>
        </w:rPr>
        <w:t>Название ТСС</w:t>
      </w:r>
      <w:r>
        <w:rPr>
          <w:b/>
          <w:sz w:val="32"/>
          <w:szCs w:val="32"/>
        </w:rPr>
        <w:t>»</w:t>
      </w:r>
    </w:p>
    <w:p w14:paraId="2A35CF7F" w14:textId="1F396213" w:rsidR="00A90820" w:rsidRPr="0077695B" w:rsidRDefault="00A90820" w:rsidP="00A90820">
      <w:pPr>
        <w:jc w:val="center"/>
        <w:rPr>
          <w:b/>
          <w:sz w:val="32"/>
          <w:szCs w:val="32"/>
        </w:rPr>
      </w:pPr>
      <w:proofErr w:type="spellStart"/>
      <w:r w:rsidRPr="0077695B">
        <w:rPr>
          <w:b/>
          <w:sz w:val="32"/>
          <w:szCs w:val="32"/>
        </w:rPr>
        <w:t>Г.</w:t>
      </w:r>
      <w:r w:rsidR="0017217B">
        <w:rPr>
          <w:b/>
          <w:sz w:val="32"/>
          <w:szCs w:val="32"/>
        </w:rPr>
        <w:t>Москва</w:t>
      </w:r>
      <w:proofErr w:type="spellEnd"/>
    </w:p>
    <w:p w14:paraId="6D661353" w14:textId="75589DDA" w:rsidR="00A90820" w:rsidRDefault="00A90820" w:rsidP="00A90820">
      <w:pPr>
        <w:jc w:val="center"/>
        <w:rPr>
          <w:b/>
          <w:sz w:val="32"/>
          <w:szCs w:val="32"/>
        </w:rPr>
      </w:pPr>
      <w:r w:rsidRPr="0077695B">
        <w:rPr>
          <w:b/>
          <w:sz w:val="32"/>
          <w:szCs w:val="32"/>
        </w:rPr>
        <w:t>26-27.</w:t>
      </w:r>
      <w:r w:rsidR="0017217B">
        <w:rPr>
          <w:b/>
          <w:sz w:val="32"/>
          <w:szCs w:val="32"/>
        </w:rPr>
        <w:t>06</w:t>
      </w:r>
      <w:r w:rsidRPr="0077695B">
        <w:rPr>
          <w:b/>
          <w:sz w:val="32"/>
          <w:szCs w:val="32"/>
        </w:rPr>
        <w:t>.201</w:t>
      </w:r>
      <w:r w:rsidR="0017217B">
        <w:rPr>
          <w:b/>
          <w:sz w:val="32"/>
          <w:szCs w:val="32"/>
        </w:rPr>
        <w:t>8</w:t>
      </w:r>
    </w:p>
    <w:p w14:paraId="4CE2CE46" w14:textId="77777777" w:rsidR="004A5A01" w:rsidRPr="0077695B" w:rsidRDefault="00F96730" w:rsidP="004A5A01">
      <w:pPr>
        <w:rPr>
          <w:b/>
          <w:sz w:val="32"/>
          <w:szCs w:val="32"/>
        </w:rPr>
      </w:pPr>
      <w:r w:rsidRPr="00F96730">
        <w:rPr>
          <w:b/>
        </w:rPr>
        <w:t>Название группы:</w:t>
      </w:r>
      <w:r w:rsidR="004A5A01">
        <w:rPr>
          <w:b/>
        </w:rPr>
        <w:t xml:space="preserve"> </w:t>
      </w:r>
      <w:r w:rsidR="004A5A01" w:rsidRPr="004A5A01">
        <w:rPr>
          <w:b/>
        </w:rPr>
        <w:t>Совершенствование законодательства в области обращения медицинских изделий. Формирование и поддержка национальной базы производства медицинских изделий.</w:t>
      </w:r>
    </w:p>
    <w:p w14:paraId="2B7388DF" w14:textId="394E90A3" w:rsidR="00622BF8" w:rsidRDefault="00622BF8">
      <w:r>
        <w:t>Лидер группы:</w:t>
      </w:r>
      <w:r w:rsidR="002755C3">
        <w:t xml:space="preserve"> </w:t>
      </w:r>
      <w:r w:rsidR="002755C3" w:rsidRPr="002755C3">
        <w:t>Калинин Юрий Тихонович</w:t>
      </w:r>
    </w:p>
    <w:p w14:paraId="26F07D92" w14:textId="454F57C3" w:rsidR="00F96730" w:rsidRDefault="00F96730">
      <w:r>
        <w:t>Координатор:</w:t>
      </w:r>
      <w:r w:rsidR="00F224D6">
        <w:t xml:space="preserve"> Иван Гринько</w:t>
      </w:r>
      <w:r w:rsidR="006671BF">
        <w:t>, Жанна Патрикеева</w:t>
      </w:r>
    </w:p>
    <w:p w14:paraId="730E1005" w14:textId="35D3892D" w:rsidR="00F96730" w:rsidRDefault="00F96730">
      <w:r>
        <w:t>Ассистент:</w:t>
      </w:r>
      <w:r w:rsidR="00F224D6">
        <w:t xml:space="preserve"> Гладыш Иван</w:t>
      </w:r>
      <w:r w:rsidR="00033050">
        <w:t>, Михайлов Евгений</w:t>
      </w:r>
    </w:p>
    <w:p w14:paraId="7D899077" w14:textId="77777777" w:rsidR="00F96730" w:rsidRDefault="00F96730">
      <w:r>
        <w:t>Участники группы:</w:t>
      </w:r>
    </w:p>
    <w:tbl>
      <w:tblPr>
        <w:tblStyle w:val="a3"/>
        <w:tblW w:w="0" w:type="auto"/>
        <w:tblLook w:val="04A0" w:firstRow="1" w:lastRow="0" w:firstColumn="1" w:lastColumn="0" w:noHBand="0" w:noVBand="1"/>
      </w:tblPr>
      <w:tblGrid>
        <w:gridCol w:w="936"/>
        <w:gridCol w:w="4282"/>
        <w:gridCol w:w="4092"/>
      </w:tblGrid>
      <w:tr w:rsidR="00622BF8" w14:paraId="478C4FA7" w14:textId="77777777" w:rsidTr="006671BF">
        <w:trPr>
          <w:trHeight w:val="288"/>
        </w:trPr>
        <w:tc>
          <w:tcPr>
            <w:tcW w:w="936" w:type="dxa"/>
          </w:tcPr>
          <w:p w14:paraId="7AFFB367" w14:textId="77777777" w:rsidR="00622BF8" w:rsidRDefault="00622BF8" w:rsidP="005B2866">
            <w:pPr>
              <w:rPr>
                <w:b/>
              </w:rPr>
            </w:pPr>
            <w:r>
              <w:rPr>
                <w:b/>
              </w:rPr>
              <w:t>№</w:t>
            </w:r>
          </w:p>
        </w:tc>
        <w:tc>
          <w:tcPr>
            <w:tcW w:w="4282" w:type="dxa"/>
          </w:tcPr>
          <w:p w14:paraId="3E927E1D" w14:textId="42DB9FD1" w:rsidR="00622BF8" w:rsidRDefault="00622BF8" w:rsidP="005B2866">
            <w:pPr>
              <w:rPr>
                <w:b/>
              </w:rPr>
            </w:pPr>
            <w:r>
              <w:rPr>
                <w:b/>
              </w:rPr>
              <w:t>ФИО участника</w:t>
            </w:r>
          </w:p>
        </w:tc>
        <w:tc>
          <w:tcPr>
            <w:tcW w:w="4092" w:type="dxa"/>
          </w:tcPr>
          <w:p w14:paraId="14FCF694" w14:textId="4BC6CE3F" w:rsidR="00622BF8" w:rsidRDefault="00622BF8" w:rsidP="005B2866">
            <w:pPr>
              <w:rPr>
                <w:b/>
              </w:rPr>
            </w:pPr>
            <w:r>
              <w:rPr>
                <w:b/>
              </w:rPr>
              <w:t xml:space="preserve">Контакты </w:t>
            </w:r>
            <w:r w:rsidRPr="00622BF8">
              <w:t>(</w:t>
            </w:r>
            <w:proofErr w:type="spellStart"/>
            <w:r w:rsidRPr="00622BF8">
              <w:t>тлф</w:t>
            </w:r>
            <w:proofErr w:type="spellEnd"/>
            <w:r w:rsidRPr="00622BF8">
              <w:t xml:space="preserve">, </w:t>
            </w:r>
            <w:proofErr w:type="spellStart"/>
            <w:r w:rsidRPr="00622BF8">
              <w:t>эл.почта</w:t>
            </w:r>
            <w:proofErr w:type="spellEnd"/>
            <w:r w:rsidRPr="00622BF8">
              <w:t>)</w:t>
            </w:r>
          </w:p>
        </w:tc>
      </w:tr>
      <w:tr w:rsidR="00622BF8" w14:paraId="799E201F" w14:textId="77777777" w:rsidTr="006671BF">
        <w:trPr>
          <w:trHeight w:val="297"/>
        </w:trPr>
        <w:tc>
          <w:tcPr>
            <w:tcW w:w="936" w:type="dxa"/>
          </w:tcPr>
          <w:p w14:paraId="6CD882DF" w14:textId="77777777" w:rsidR="00622BF8" w:rsidRDefault="00622BF8" w:rsidP="005B2866">
            <w:pPr>
              <w:rPr>
                <w:b/>
              </w:rPr>
            </w:pPr>
            <w:r>
              <w:rPr>
                <w:b/>
              </w:rPr>
              <w:t>1</w:t>
            </w:r>
          </w:p>
        </w:tc>
        <w:tc>
          <w:tcPr>
            <w:tcW w:w="4282" w:type="dxa"/>
          </w:tcPr>
          <w:p w14:paraId="4921909C" w14:textId="4DCA21CA" w:rsidR="00622BF8" w:rsidRDefault="00F224D6" w:rsidP="005B2866">
            <w:pPr>
              <w:rPr>
                <w:b/>
              </w:rPr>
            </w:pPr>
            <w:proofErr w:type="spellStart"/>
            <w:r>
              <w:rPr>
                <w:b/>
              </w:rPr>
              <w:t>Скринский</w:t>
            </w:r>
            <w:proofErr w:type="spellEnd"/>
            <w:r>
              <w:rPr>
                <w:b/>
              </w:rPr>
              <w:t xml:space="preserve"> Николай Александрович</w:t>
            </w:r>
          </w:p>
        </w:tc>
        <w:tc>
          <w:tcPr>
            <w:tcW w:w="4092" w:type="dxa"/>
          </w:tcPr>
          <w:p w14:paraId="27B58438" w14:textId="2807FA17" w:rsidR="00622BF8" w:rsidRDefault="00E42D6E" w:rsidP="005B2866">
            <w:pPr>
              <w:rPr>
                <w:b/>
              </w:rPr>
            </w:pPr>
            <w:r>
              <w:rPr>
                <w:b/>
              </w:rPr>
              <w:t xml:space="preserve">Москва, Концерн Швабе </w:t>
            </w:r>
          </w:p>
        </w:tc>
      </w:tr>
      <w:tr w:rsidR="00622BF8" w14:paraId="06E7DA09" w14:textId="77777777" w:rsidTr="006671BF">
        <w:trPr>
          <w:trHeight w:val="288"/>
        </w:trPr>
        <w:tc>
          <w:tcPr>
            <w:tcW w:w="936" w:type="dxa"/>
          </w:tcPr>
          <w:p w14:paraId="424345EA" w14:textId="77777777" w:rsidR="00622BF8" w:rsidRDefault="00622BF8" w:rsidP="005B2866">
            <w:pPr>
              <w:rPr>
                <w:b/>
              </w:rPr>
            </w:pPr>
            <w:r>
              <w:rPr>
                <w:b/>
              </w:rPr>
              <w:t>2</w:t>
            </w:r>
          </w:p>
        </w:tc>
        <w:tc>
          <w:tcPr>
            <w:tcW w:w="4282" w:type="dxa"/>
          </w:tcPr>
          <w:p w14:paraId="29DDF734" w14:textId="3C1D1B29" w:rsidR="00622BF8" w:rsidRDefault="00F224D6" w:rsidP="005B2866">
            <w:pPr>
              <w:rPr>
                <w:b/>
              </w:rPr>
            </w:pPr>
            <w:r>
              <w:rPr>
                <w:b/>
              </w:rPr>
              <w:t xml:space="preserve">Смирнов Александр </w:t>
            </w:r>
            <w:r w:rsidR="00E42D6E">
              <w:rPr>
                <w:b/>
              </w:rPr>
              <w:t>Юрьевич</w:t>
            </w:r>
          </w:p>
        </w:tc>
        <w:tc>
          <w:tcPr>
            <w:tcW w:w="4092" w:type="dxa"/>
          </w:tcPr>
          <w:p w14:paraId="43614D86" w14:textId="622E98B9" w:rsidR="00622BF8" w:rsidRDefault="00E42D6E" w:rsidP="005B2866">
            <w:pPr>
              <w:rPr>
                <w:b/>
              </w:rPr>
            </w:pPr>
            <w:r>
              <w:rPr>
                <w:b/>
              </w:rPr>
              <w:t>Москва, Ассоциация производителей мед изделий ОПК</w:t>
            </w:r>
          </w:p>
        </w:tc>
      </w:tr>
      <w:tr w:rsidR="00622BF8" w14:paraId="13D766DD" w14:textId="77777777" w:rsidTr="006671BF">
        <w:trPr>
          <w:trHeight w:val="297"/>
        </w:trPr>
        <w:tc>
          <w:tcPr>
            <w:tcW w:w="936" w:type="dxa"/>
          </w:tcPr>
          <w:p w14:paraId="07A44245" w14:textId="77777777" w:rsidR="00622BF8" w:rsidRDefault="00622BF8" w:rsidP="005B2866">
            <w:pPr>
              <w:rPr>
                <w:b/>
              </w:rPr>
            </w:pPr>
            <w:r>
              <w:rPr>
                <w:b/>
              </w:rPr>
              <w:t>3</w:t>
            </w:r>
          </w:p>
        </w:tc>
        <w:tc>
          <w:tcPr>
            <w:tcW w:w="4282" w:type="dxa"/>
          </w:tcPr>
          <w:p w14:paraId="438F10FB" w14:textId="2326E58C" w:rsidR="00622BF8" w:rsidRDefault="00F224D6" w:rsidP="005B2866">
            <w:pPr>
              <w:rPr>
                <w:b/>
              </w:rPr>
            </w:pPr>
            <w:r>
              <w:rPr>
                <w:b/>
              </w:rPr>
              <w:t>Потапов Михаил</w:t>
            </w:r>
            <w:r w:rsidR="00E42D6E">
              <w:rPr>
                <w:b/>
              </w:rPr>
              <w:t xml:space="preserve"> Валерьевич</w:t>
            </w:r>
          </w:p>
        </w:tc>
        <w:tc>
          <w:tcPr>
            <w:tcW w:w="4092" w:type="dxa"/>
          </w:tcPr>
          <w:p w14:paraId="628B44B3" w14:textId="4968635C" w:rsidR="00622BF8" w:rsidRDefault="00E42D6E" w:rsidP="005B2866">
            <w:pPr>
              <w:rPr>
                <w:b/>
              </w:rPr>
            </w:pPr>
            <w:r>
              <w:rPr>
                <w:b/>
              </w:rPr>
              <w:t xml:space="preserve">Москва, </w:t>
            </w:r>
            <w:r w:rsidR="000068FF">
              <w:rPr>
                <w:b/>
                <w:lang w:val="en-US"/>
              </w:rPr>
              <w:t>IMEDA</w:t>
            </w:r>
            <w:r>
              <w:rPr>
                <w:b/>
              </w:rPr>
              <w:t xml:space="preserve"> Ассоциация международных производителей мед изделий</w:t>
            </w:r>
          </w:p>
        </w:tc>
      </w:tr>
      <w:tr w:rsidR="00622BF8" w14:paraId="68270375" w14:textId="77777777" w:rsidTr="006671BF">
        <w:trPr>
          <w:trHeight w:val="288"/>
        </w:trPr>
        <w:tc>
          <w:tcPr>
            <w:tcW w:w="936" w:type="dxa"/>
          </w:tcPr>
          <w:p w14:paraId="4991EBF9" w14:textId="77777777" w:rsidR="00622BF8" w:rsidRDefault="00622BF8" w:rsidP="005B2866">
            <w:pPr>
              <w:rPr>
                <w:b/>
              </w:rPr>
            </w:pPr>
            <w:r>
              <w:rPr>
                <w:b/>
              </w:rPr>
              <w:t>4</w:t>
            </w:r>
          </w:p>
        </w:tc>
        <w:tc>
          <w:tcPr>
            <w:tcW w:w="4282" w:type="dxa"/>
          </w:tcPr>
          <w:p w14:paraId="7E16986E" w14:textId="188931A0" w:rsidR="00622BF8" w:rsidRDefault="00F224D6" w:rsidP="005B2866">
            <w:pPr>
              <w:rPr>
                <w:b/>
              </w:rPr>
            </w:pPr>
            <w:r>
              <w:rPr>
                <w:b/>
              </w:rPr>
              <w:t>Ванин Сергей</w:t>
            </w:r>
            <w:r w:rsidR="00E42D6E">
              <w:rPr>
                <w:b/>
              </w:rPr>
              <w:t xml:space="preserve"> Юрьевич</w:t>
            </w:r>
          </w:p>
        </w:tc>
        <w:tc>
          <w:tcPr>
            <w:tcW w:w="4092" w:type="dxa"/>
          </w:tcPr>
          <w:p w14:paraId="43E2A028" w14:textId="1F76804A" w:rsidR="00622BF8" w:rsidRPr="00E42D6E" w:rsidRDefault="00E42D6E" w:rsidP="005B2866">
            <w:pPr>
              <w:rPr>
                <w:b/>
              </w:rPr>
            </w:pPr>
            <w:r>
              <w:rPr>
                <w:b/>
              </w:rPr>
              <w:t xml:space="preserve">Москва, </w:t>
            </w:r>
            <w:r w:rsidR="000068FF">
              <w:rPr>
                <w:b/>
                <w:lang w:val="en-US"/>
              </w:rPr>
              <w:t>IMEDA</w:t>
            </w:r>
            <w:r>
              <w:rPr>
                <w:b/>
              </w:rPr>
              <w:t xml:space="preserve"> Ассоциация международных производителей мед изделий</w:t>
            </w:r>
          </w:p>
        </w:tc>
      </w:tr>
      <w:tr w:rsidR="00622BF8" w14:paraId="4E6FCFDE" w14:textId="77777777" w:rsidTr="006671BF">
        <w:trPr>
          <w:trHeight w:val="297"/>
        </w:trPr>
        <w:tc>
          <w:tcPr>
            <w:tcW w:w="936" w:type="dxa"/>
          </w:tcPr>
          <w:p w14:paraId="3BBC930B" w14:textId="77777777" w:rsidR="00622BF8" w:rsidRDefault="00622BF8" w:rsidP="005B2866">
            <w:pPr>
              <w:rPr>
                <w:b/>
              </w:rPr>
            </w:pPr>
            <w:r>
              <w:rPr>
                <w:b/>
              </w:rPr>
              <w:t>5</w:t>
            </w:r>
          </w:p>
        </w:tc>
        <w:tc>
          <w:tcPr>
            <w:tcW w:w="4282" w:type="dxa"/>
          </w:tcPr>
          <w:p w14:paraId="4C61EA48" w14:textId="2E5312B3" w:rsidR="00622BF8" w:rsidRDefault="006671BF" w:rsidP="005B2866">
            <w:pPr>
              <w:rPr>
                <w:b/>
              </w:rPr>
            </w:pPr>
            <w:r>
              <w:rPr>
                <w:b/>
              </w:rPr>
              <w:t>У</w:t>
            </w:r>
            <w:r w:rsidR="00F224D6">
              <w:rPr>
                <w:b/>
              </w:rPr>
              <w:t xml:space="preserve">довиченко Александр </w:t>
            </w:r>
            <w:r w:rsidR="00E42D6E">
              <w:rPr>
                <w:b/>
              </w:rPr>
              <w:t>Павлович</w:t>
            </w:r>
          </w:p>
        </w:tc>
        <w:tc>
          <w:tcPr>
            <w:tcW w:w="4092" w:type="dxa"/>
          </w:tcPr>
          <w:p w14:paraId="6365AB77" w14:textId="28BB0F37" w:rsidR="00622BF8" w:rsidRDefault="00E42D6E" w:rsidP="005B2866">
            <w:pPr>
              <w:rPr>
                <w:b/>
              </w:rPr>
            </w:pPr>
            <w:r>
              <w:rPr>
                <w:b/>
              </w:rPr>
              <w:t>Москва, Ассоциация отечественных производителей мед изделий «Национальная медицинская индустрия»</w:t>
            </w:r>
          </w:p>
        </w:tc>
      </w:tr>
      <w:tr w:rsidR="00622BF8" w14:paraId="3FD8FA40" w14:textId="77777777" w:rsidTr="006671BF">
        <w:trPr>
          <w:trHeight w:val="288"/>
        </w:trPr>
        <w:tc>
          <w:tcPr>
            <w:tcW w:w="936" w:type="dxa"/>
          </w:tcPr>
          <w:p w14:paraId="3286571C" w14:textId="77777777" w:rsidR="00622BF8" w:rsidRDefault="00622BF8" w:rsidP="005B2866">
            <w:pPr>
              <w:rPr>
                <w:b/>
              </w:rPr>
            </w:pPr>
            <w:r>
              <w:rPr>
                <w:b/>
              </w:rPr>
              <w:t>6</w:t>
            </w:r>
          </w:p>
        </w:tc>
        <w:tc>
          <w:tcPr>
            <w:tcW w:w="4282" w:type="dxa"/>
          </w:tcPr>
          <w:p w14:paraId="66C89061" w14:textId="32281146" w:rsidR="00622BF8" w:rsidRDefault="006671BF" w:rsidP="005B2866">
            <w:pPr>
              <w:rPr>
                <w:b/>
              </w:rPr>
            </w:pPr>
            <w:proofErr w:type="spellStart"/>
            <w:r>
              <w:rPr>
                <w:b/>
              </w:rPr>
              <w:t>Пелехатая</w:t>
            </w:r>
            <w:proofErr w:type="spellEnd"/>
            <w:r>
              <w:rPr>
                <w:b/>
              </w:rPr>
              <w:t xml:space="preserve"> Ольга</w:t>
            </w:r>
            <w:r w:rsidR="00E42D6E">
              <w:rPr>
                <w:b/>
              </w:rPr>
              <w:t xml:space="preserve"> Анатольевна</w:t>
            </w:r>
          </w:p>
        </w:tc>
        <w:tc>
          <w:tcPr>
            <w:tcW w:w="4092" w:type="dxa"/>
          </w:tcPr>
          <w:p w14:paraId="3757D6D2" w14:textId="654C5DF4" w:rsidR="00622BF8" w:rsidRDefault="00E42D6E" w:rsidP="005B2866">
            <w:pPr>
              <w:rPr>
                <w:b/>
              </w:rPr>
            </w:pPr>
            <w:r>
              <w:rPr>
                <w:b/>
              </w:rPr>
              <w:t>Москва, ТПП, комитет по гос. закупкам</w:t>
            </w:r>
          </w:p>
        </w:tc>
      </w:tr>
      <w:tr w:rsidR="00622BF8" w14:paraId="33322FE6" w14:textId="77777777" w:rsidTr="006671BF">
        <w:trPr>
          <w:trHeight w:val="297"/>
        </w:trPr>
        <w:tc>
          <w:tcPr>
            <w:tcW w:w="936" w:type="dxa"/>
          </w:tcPr>
          <w:p w14:paraId="0205396D" w14:textId="77777777" w:rsidR="00622BF8" w:rsidRDefault="00622BF8" w:rsidP="005B2866">
            <w:pPr>
              <w:rPr>
                <w:b/>
              </w:rPr>
            </w:pPr>
            <w:r>
              <w:rPr>
                <w:b/>
              </w:rPr>
              <w:t>7</w:t>
            </w:r>
          </w:p>
        </w:tc>
        <w:tc>
          <w:tcPr>
            <w:tcW w:w="4282" w:type="dxa"/>
          </w:tcPr>
          <w:p w14:paraId="1D78CBB6" w14:textId="3D422DAE" w:rsidR="00622BF8" w:rsidRDefault="006671BF" w:rsidP="005B2866">
            <w:pPr>
              <w:rPr>
                <w:b/>
              </w:rPr>
            </w:pPr>
            <w:proofErr w:type="spellStart"/>
            <w:r>
              <w:rPr>
                <w:b/>
              </w:rPr>
              <w:t>Чарушникова</w:t>
            </w:r>
            <w:proofErr w:type="spellEnd"/>
            <w:r>
              <w:rPr>
                <w:b/>
              </w:rPr>
              <w:t xml:space="preserve"> Анастасия </w:t>
            </w:r>
            <w:r w:rsidR="00E42D6E">
              <w:rPr>
                <w:b/>
              </w:rPr>
              <w:t>Александровна</w:t>
            </w:r>
          </w:p>
        </w:tc>
        <w:tc>
          <w:tcPr>
            <w:tcW w:w="4092" w:type="dxa"/>
          </w:tcPr>
          <w:p w14:paraId="3E2BD90A" w14:textId="4280BE5B" w:rsidR="00622BF8" w:rsidRDefault="00E42D6E" w:rsidP="008A004D">
            <w:pPr>
              <w:rPr>
                <w:b/>
              </w:rPr>
            </w:pPr>
            <w:r>
              <w:rPr>
                <w:b/>
              </w:rPr>
              <w:t xml:space="preserve">Москва, </w:t>
            </w:r>
            <w:r w:rsidR="008A004D">
              <w:rPr>
                <w:b/>
              </w:rPr>
              <w:t>АО</w:t>
            </w:r>
            <w:r>
              <w:rPr>
                <w:b/>
              </w:rPr>
              <w:t xml:space="preserve"> «Вертекс»</w:t>
            </w:r>
          </w:p>
        </w:tc>
      </w:tr>
      <w:tr w:rsidR="006671BF" w14:paraId="15BF527E" w14:textId="77777777" w:rsidTr="006671BF">
        <w:trPr>
          <w:trHeight w:val="288"/>
        </w:trPr>
        <w:tc>
          <w:tcPr>
            <w:tcW w:w="936" w:type="dxa"/>
          </w:tcPr>
          <w:p w14:paraId="646CB0F5" w14:textId="59D209B3" w:rsidR="006671BF" w:rsidRDefault="006671BF" w:rsidP="005B2866">
            <w:pPr>
              <w:rPr>
                <w:b/>
              </w:rPr>
            </w:pPr>
            <w:r>
              <w:rPr>
                <w:b/>
              </w:rPr>
              <w:t>8</w:t>
            </w:r>
          </w:p>
        </w:tc>
        <w:tc>
          <w:tcPr>
            <w:tcW w:w="4282" w:type="dxa"/>
          </w:tcPr>
          <w:p w14:paraId="38CD8FE7" w14:textId="3A72A557" w:rsidR="006671BF" w:rsidRDefault="006671BF" w:rsidP="005B2866">
            <w:pPr>
              <w:rPr>
                <w:b/>
              </w:rPr>
            </w:pPr>
            <w:proofErr w:type="spellStart"/>
            <w:r>
              <w:rPr>
                <w:b/>
              </w:rPr>
              <w:t>Потоцкая</w:t>
            </w:r>
            <w:proofErr w:type="spellEnd"/>
            <w:r>
              <w:rPr>
                <w:b/>
              </w:rPr>
              <w:t xml:space="preserve"> Ксения</w:t>
            </w:r>
          </w:p>
        </w:tc>
        <w:tc>
          <w:tcPr>
            <w:tcW w:w="4092" w:type="dxa"/>
          </w:tcPr>
          <w:p w14:paraId="41167625" w14:textId="60138A64" w:rsidR="006671BF" w:rsidRDefault="00E42D6E" w:rsidP="005B2866">
            <w:pPr>
              <w:rPr>
                <w:b/>
              </w:rPr>
            </w:pPr>
            <w:r>
              <w:rPr>
                <w:b/>
              </w:rPr>
              <w:t xml:space="preserve">Санкт-Петербург, </w:t>
            </w:r>
            <w:r w:rsidR="008A004D">
              <w:rPr>
                <w:b/>
              </w:rPr>
              <w:t xml:space="preserve">АО </w:t>
            </w:r>
            <w:r>
              <w:rPr>
                <w:b/>
              </w:rPr>
              <w:t>«Вертекс»</w:t>
            </w:r>
          </w:p>
        </w:tc>
      </w:tr>
      <w:tr w:rsidR="006671BF" w14:paraId="018BA790" w14:textId="77777777" w:rsidTr="006671BF">
        <w:trPr>
          <w:trHeight w:val="288"/>
        </w:trPr>
        <w:tc>
          <w:tcPr>
            <w:tcW w:w="936" w:type="dxa"/>
          </w:tcPr>
          <w:p w14:paraId="79DCB4EA" w14:textId="4CC13832" w:rsidR="006671BF" w:rsidRDefault="006671BF" w:rsidP="005B2866">
            <w:pPr>
              <w:rPr>
                <w:b/>
              </w:rPr>
            </w:pPr>
            <w:r>
              <w:rPr>
                <w:b/>
              </w:rPr>
              <w:t>9</w:t>
            </w:r>
          </w:p>
        </w:tc>
        <w:tc>
          <w:tcPr>
            <w:tcW w:w="4282" w:type="dxa"/>
          </w:tcPr>
          <w:p w14:paraId="2315700B" w14:textId="2310BFF6" w:rsidR="006671BF" w:rsidRDefault="006671BF" w:rsidP="005B2866">
            <w:pPr>
              <w:rPr>
                <w:b/>
              </w:rPr>
            </w:pPr>
            <w:proofErr w:type="spellStart"/>
            <w:r>
              <w:rPr>
                <w:b/>
              </w:rPr>
              <w:t>Дабагов</w:t>
            </w:r>
            <w:proofErr w:type="spellEnd"/>
            <w:r>
              <w:rPr>
                <w:b/>
              </w:rPr>
              <w:t xml:space="preserve"> Анатолий</w:t>
            </w:r>
            <w:r w:rsidR="00E42D6E">
              <w:rPr>
                <w:b/>
              </w:rPr>
              <w:t xml:space="preserve"> Рудольфович</w:t>
            </w:r>
          </w:p>
        </w:tc>
        <w:tc>
          <w:tcPr>
            <w:tcW w:w="4092" w:type="dxa"/>
          </w:tcPr>
          <w:p w14:paraId="0878135E" w14:textId="1B9E3FAC" w:rsidR="006671BF" w:rsidRDefault="00E42D6E" w:rsidP="00E42D6E">
            <w:pPr>
              <w:rPr>
                <w:b/>
              </w:rPr>
            </w:pPr>
            <w:r>
              <w:rPr>
                <w:b/>
              </w:rPr>
              <w:t xml:space="preserve">Москва, Президент, АО «Медицинские </w:t>
            </w:r>
            <w:r>
              <w:rPr>
                <w:b/>
              </w:rPr>
              <w:lastRenderedPageBreak/>
              <w:t>технологии ЛТД»</w:t>
            </w:r>
          </w:p>
        </w:tc>
      </w:tr>
      <w:tr w:rsidR="006671BF" w14:paraId="019F064C" w14:textId="77777777" w:rsidTr="006671BF">
        <w:trPr>
          <w:trHeight w:val="288"/>
        </w:trPr>
        <w:tc>
          <w:tcPr>
            <w:tcW w:w="936" w:type="dxa"/>
          </w:tcPr>
          <w:p w14:paraId="5B21E1E3" w14:textId="2BAFEF6B" w:rsidR="006671BF" w:rsidRDefault="006671BF" w:rsidP="005B2866">
            <w:pPr>
              <w:rPr>
                <w:b/>
              </w:rPr>
            </w:pPr>
            <w:r>
              <w:rPr>
                <w:b/>
              </w:rPr>
              <w:lastRenderedPageBreak/>
              <w:t>10</w:t>
            </w:r>
          </w:p>
        </w:tc>
        <w:tc>
          <w:tcPr>
            <w:tcW w:w="4282" w:type="dxa"/>
          </w:tcPr>
          <w:p w14:paraId="3DE3A2B9" w14:textId="167779F9" w:rsidR="006671BF" w:rsidRDefault="002755C3" w:rsidP="005B2866">
            <w:pPr>
              <w:rPr>
                <w:b/>
              </w:rPr>
            </w:pPr>
            <w:r>
              <w:rPr>
                <w:b/>
              </w:rPr>
              <w:t>Калинин Юрий Тихонович</w:t>
            </w:r>
          </w:p>
        </w:tc>
        <w:tc>
          <w:tcPr>
            <w:tcW w:w="4092" w:type="dxa"/>
          </w:tcPr>
          <w:p w14:paraId="60E66434" w14:textId="0827B07F" w:rsidR="006671BF" w:rsidRDefault="00E42D6E" w:rsidP="005B2866">
            <w:pPr>
              <w:rPr>
                <w:b/>
              </w:rPr>
            </w:pPr>
            <w:r>
              <w:rPr>
                <w:b/>
              </w:rPr>
              <w:t xml:space="preserve">Москва, Ассоциация </w:t>
            </w:r>
            <w:proofErr w:type="spellStart"/>
            <w:r>
              <w:rPr>
                <w:b/>
              </w:rPr>
              <w:t>РосМедПром</w:t>
            </w:r>
            <w:proofErr w:type="spellEnd"/>
          </w:p>
        </w:tc>
      </w:tr>
      <w:tr w:rsidR="006671BF" w14:paraId="019FA3D1" w14:textId="77777777" w:rsidTr="006671BF">
        <w:trPr>
          <w:trHeight w:val="288"/>
        </w:trPr>
        <w:tc>
          <w:tcPr>
            <w:tcW w:w="936" w:type="dxa"/>
          </w:tcPr>
          <w:p w14:paraId="382957F3" w14:textId="7DF4AE90" w:rsidR="006671BF" w:rsidRDefault="006671BF" w:rsidP="005B2866">
            <w:pPr>
              <w:rPr>
                <w:b/>
              </w:rPr>
            </w:pPr>
            <w:r>
              <w:rPr>
                <w:b/>
              </w:rPr>
              <w:t>11</w:t>
            </w:r>
          </w:p>
        </w:tc>
        <w:tc>
          <w:tcPr>
            <w:tcW w:w="4282" w:type="dxa"/>
          </w:tcPr>
          <w:p w14:paraId="251FCE69" w14:textId="56E54998" w:rsidR="006671BF" w:rsidRDefault="002755C3" w:rsidP="005B2866">
            <w:pPr>
              <w:rPr>
                <w:b/>
              </w:rPr>
            </w:pPr>
            <w:r>
              <w:rPr>
                <w:b/>
              </w:rPr>
              <w:t>Терехов Вадим</w:t>
            </w:r>
            <w:r w:rsidR="006671BF">
              <w:rPr>
                <w:b/>
              </w:rPr>
              <w:t xml:space="preserve"> Владимирович</w:t>
            </w:r>
          </w:p>
        </w:tc>
        <w:tc>
          <w:tcPr>
            <w:tcW w:w="4092" w:type="dxa"/>
          </w:tcPr>
          <w:p w14:paraId="503E5069" w14:textId="415B87C3" w:rsidR="006671BF" w:rsidRDefault="00E42D6E" w:rsidP="005B2866">
            <w:pPr>
              <w:rPr>
                <w:b/>
              </w:rPr>
            </w:pPr>
            <w:r>
              <w:rPr>
                <w:b/>
              </w:rPr>
              <w:t>МО, Дубна, Медико-технический кластер МО</w:t>
            </w:r>
          </w:p>
        </w:tc>
      </w:tr>
    </w:tbl>
    <w:p w14:paraId="188EAD18" w14:textId="5386DAC7" w:rsidR="005B2866" w:rsidRPr="00F96730" w:rsidRDefault="005B2866">
      <w:pPr>
        <w:rPr>
          <w:b/>
          <w:sz w:val="28"/>
          <w:szCs w:val="28"/>
        </w:rPr>
      </w:pPr>
    </w:p>
    <w:p w14:paraId="1D010115" w14:textId="43AA21AD" w:rsidR="00101931" w:rsidRDefault="00101931">
      <w:r>
        <w:br w:type="page"/>
      </w:r>
    </w:p>
    <w:p w14:paraId="70DAD5AB" w14:textId="6C40103B" w:rsidR="003C7344" w:rsidRPr="003C7344" w:rsidRDefault="003C7344">
      <w:pPr>
        <w:rPr>
          <w:b/>
        </w:rPr>
      </w:pPr>
      <w:r>
        <w:rPr>
          <w:b/>
        </w:rPr>
        <w:lastRenderedPageBreak/>
        <w:t>Нормы:</w:t>
      </w:r>
    </w:p>
    <w:tbl>
      <w:tblPr>
        <w:tblStyle w:val="a3"/>
        <w:tblW w:w="0" w:type="auto"/>
        <w:tblLook w:val="04A0" w:firstRow="1" w:lastRow="0" w:firstColumn="1" w:lastColumn="0" w:noHBand="0" w:noVBand="1"/>
      </w:tblPr>
      <w:tblGrid>
        <w:gridCol w:w="1160"/>
        <w:gridCol w:w="4222"/>
        <w:gridCol w:w="5304"/>
        <w:gridCol w:w="644"/>
      </w:tblGrid>
      <w:tr w:rsidR="002755C3" w14:paraId="5FFB2F26" w14:textId="0067EE4E" w:rsidTr="00101931">
        <w:tc>
          <w:tcPr>
            <w:tcW w:w="1160" w:type="dxa"/>
          </w:tcPr>
          <w:p w14:paraId="6F03996A" w14:textId="387D9D46" w:rsidR="002755C3" w:rsidRPr="000E1B53" w:rsidRDefault="002755C3" w:rsidP="00101931">
            <w:pPr>
              <w:pStyle w:val="a4"/>
              <w:numPr>
                <w:ilvl w:val="0"/>
                <w:numId w:val="1"/>
              </w:numPr>
              <w:rPr>
                <w:b/>
                <w:highlight w:val="yellow"/>
              </w:rPr>
            </w:pPr>
          </w:p>
        </w:tc>
        <w:tc>
          <w:tcPr>
            <w:tcW w:w="4222" w:type="dxa"/>
          </w:tcPr>
          <w:p w14:paraId="1B4CA336" w14:textId="77777777" w:rsidR="002755C3" w:rsidRPr="000E1B53" w:rsidRDefault="002755C3">
            <w:pPr>
              <w:rPr>
                <w:b/>
                <w:highlight w:val="yellow"/>
              </w:rPr>
            </w:pPr>
            <w:r w:rsidRPr="000E1B53">
              <w:rPr>
                <w:b/>
                <w:highlight w:val="yellow"/>
              </w:rPr>
              <w:t>Недостаточное обеспечение современными мед изделиями</w:t>
            </w:r>
          </w:p>
          <w:p w14:paraId="78216DD1" w14:textId="661E14E6" w:rsidR="0000276E" w:rsidRPr="000E1B53" w:rsidRDefault="0000276E">
            <w:pPr>
              <w:rPr>
                <w:b/>
                <w:highlight w:val="yellow"/>
              </w:rPr>
            </w:pPr>
            <w:r w:rsidRPr="000E1B53">
              <w:rPr>
                <w:b/>
                <w:highlight w:val="yellow"/>
              </w:rPr>
              <w:t>Плохая доступность мед услуг для населения</w:t>
            </w:r>
          </w:p>
        </w:tc>
        <w:tc>
          <w:tcPr>
            <w:tcW w:w="5304" w:type="dxa"/>
          </w:tcPr>
          <w:p w14:paraId="71411EBD" w14:textId="77777777" w:rsidR="002755C3" w:rsidRPr="000E1B53" w:rsidRDefault="002755C3">
            <w:pPr>
              <w:rPr>
                <w:b/>
                <w:highlight w:val="yellow"/>
              </w:rPr>
            </w:pPr>
            <w:r w:rsidRPr="000E1B53">
              <w:rPr>
                <w:b/>
                <w:highlight w:val="yellow"/>
              </w:rPr>
              <w:t>Повышение доступности мед услуг для населения</w:t>
            </w:r>
          </w:p>
          <w:p w14:paraId="357EE3F0" w14:textId="6A45235B" w:rsidR="0000276E" w:rsidRPr="000E1B53" w:rsidRDefault="0000276E">
            <w:pPr>
              <w:rPr>
                <w:b/>
                <w:highlight w:val="yellow"/>
              </w:rPr>
            </w:pPr>
            <w:r w:rsidRPr="000E1B53">
              <w:rPr>
                <w:b/>
                <w:highlight w:val="yellow"/>
              </w:rPr>
              <w:t>Всеобщая доступность(даже для удаленных уголков России) в том числе за счет развития цифровых технологий</w:t>
            </w:r>
          </w:p>
        </w:tc>
        <w:tc>
          <w:tcPr>
            <w:tcW w:w="644" w:type="dxa"/>
          </w:tcPr>
          <w:p w14:paraId="5D6BAC77" w14:textId="77777777" w:rsidR="002755C3" w:rsidRPr="000E1B53" w:rsidRDefault="000E1B53">
            <w:pPr>
              <w:rPr>
                <w:b/>
                <w:highlight w:val="yellow"/>
              </w:rPr>
            </w:pPr>
            <w:r w:rsidRPr="000E1B53">
              <w:rPr>
                <w:b/>
                <w:highlight w:val="yellow"/>
              </w:rPr>
              <w:t>3 3</w:t>
            </w:r>
          </w:p>
          <w:p w14:paraId="2E2DCFD9" w14:textId="4FE0CBFA" w:rsidR="000E1B53" w:rsidRPr="000E1B53" w:rsidRDefault="000E1B53">
            <w:pPr>
              <w:rPr>
                <w:b/>
                <w:highlight w:val="yellow"/>
              </w:rPr>
            </w:pPr>
            <w:r w:rsidRPr="000E1B53">
              <w:rPr>
                <w:b/>
                <w:highlight w:val="yellow"/>
              </w:rPr>
              <w:t>= 6</w:t>
            </w:r>
          </w:p>
        </w:tc>
      </w:tr>
      <w:tr w:rsidR="002755C3" w14:paraId="2A3D9EE8" w14:textId="2E8B8370" w:rsidTr="00101931">
        <w:tc>
          <w:tcPr>
            <w:tcW w:w="1160" w:type="dxa"/>
          </w:tcPr>
          <w:p w14:paraId="424CB127" w14:textId="2241BD0B" w:rsidR="002755C3" w:rsidRPr="000E1B53" w:rsidRDefault="002755C3" w:rsidP="00101931">
            <w:pPr>
              <w:pStyle w:val="a4"/>
              <w:numPr>
                <w:ilvl w:val="0"/>
                <w:numId w:val="1"/>
              </w:numPr>
              <w:rPr>
                <w:b/>
                <w:highlight w:val="yellow"/>
              </w:rPr>
            </w:pPr>
          </w:p>
        </w:tc>
        <w:tc>
          <w:tcPr>
            <w:tcW w:w="4222" w:type="dxa"/>
          </w:tcPr>
          <w:p w14:paraId="521EFD92" w14:textId="77777777" w:rsidR="002755C3" w:rsidRPr="000E1B53" w:rsidRDefault="002755C3" w:rsidP="00093C19">
            <w:pPr>
              <w:rPr>
                <w:b/>
                <w:highlight w:val="yellow"/>
              </w:rPr>
            </w:pPr>
            <w:r w:rsidRPr="000E1B53">
              <w:rPr>
                <w:b/>
                <w:highlight w:val="yellow"/>
              </w:rPr>
              <w:t xml:space="preserve">Сложности с </w:t>
            </w:r>
            <w:r w:rsidR="00093C19" w:rsidRPr="000E1B53">
              <w:rPr>
                <w:b/>
                <w:highlight w:val="yellow"/>
              </w:rPr>
              <w:t>выводом</w:t>
            </w:r>
            <w:r w:rsidRPr="000E1B53">
              <w:rPr>
                <w:b/>
                <w:highlight w:val="yellow"/>
              </w:rPr>
              <w:t xml:space="preserve"> медицинских изделий </w:t>
            </w:r>
            <w:r w:rsidR="00093C19" w:rsidRPr="000E1B53">
              <w:rPr>
                <w:b/>
                <w:highlight w:val="yellow"/>
              </w:rPr>
              <w:t>на рынок</w:t>
            </w:r>
          </w:p>
          <w:p w14:paraId="4669EA6B" w14:textId="4415CA8B" w:rsidR="0000276E" w:rsidRPr="000E1B53" w:rsidRDefault="0000276E" w:rsidP="00093C19">
            <w:pPr>
              <w:rPr>
                <w:b/>
                <w:highlight w:val="yellow"/>
              </w:rPr>
            </w:pPr>
            <w:r w:rsidRPr="000E1B53">
              <w:rPr>
                <w:b/>
                <w:highlight w:val="yellow"/>
              </w:rPr>
              <w:t xml:space="preserve">Сложная и длительная процедура регистрации МИ ( </w:t>
            </w:r>
            <w:proofErr w:type="spellStart"/>
            <w:r w:rsidRPr="000E1B53">
              <w:rPr>
                <w:b/>
                <w:highlight w:val="yellow"/>
              </w:rPr>
              <w:t>Инвитро</w:t>
            </w:r>
            <w:proofErr w:type="spellEnd"/>
            <w:r w:rsidRPr="000E1B53">
              <w:rPr>
                <w:b/>
                <w:highlight w:val="yellow"/>
              </w:rPr>
              <w:t>) оценивающая безопасность и эффективность для пациентов</w:t>
            </w:r>
          </w:p>
          <w:p w14:paraId="130810DD" w14:textId="108CF30B" w:rsidR="0000276E" w:rsidRPr="000E1B53" w:rsidRDefault="0000276E" w:rsidP="00093C19">
            <w:pPr>
              <w:rPr>
                <w:b/>
                <w:highlight w:val="yellow"/>
              </w:rPr>
            </w:pPr>
            <w:r w:rsidRPr="000E1B53">
              <w:rPr>
                <w:b/>
                <w:highlight w:val="yellow"/>
              </w:rPr>
              <w:t>Достаточно длительный период выведения мед изделий на рынок, особенно инновационных</w:t>
            </w:r>
          </w:p>
          <w:p w14:paraId="0A54971C" w14:textId="0EF1AFA8" w:rsidR="0000276E" w:rsidRPr="000E1B53" w:rsidRDefault="0000276E" w:rsidP="00093C19">
            <w:pPr>
              <w:rPr>
                <w:b/>
                <w:highlight w:val="yellow"/>
              </w:rPr>
            </w:pPr>
            <w:r w:rsidRPr="000E1B53">
              <w:rPr>
                <w:b/>
                <w:highlight w:val="yellow"/>
              </w:rPr>
              <w:t xml:space="preserve">Категорически долгие сроки регистрации МИ и ВИРД в том числе </w:t>
            </w:r>
            <w:proofErr w:type="spellStart"/>
            <w:r w:rsidRPr="000E1B53">
              <w:rPr>
                <w:b/>
                <w:highlight w:val="yellow"/>
              </w:rPr>
              <w:t>иновационных</w:t>
            </w:r>
            <w:proofErr w:type="spellEnd"/>
            <w:r w:rsidRPr="000E1B53">
              <w:rPr>
                <w:b/>
                <w:highlight w:val="yellow"/>
              </w:rPr>
              <w:t xml:space="preserve">, </w:t>
            </w:r>
            <w:proofErr w:type="spellStart"/>
            <w:r w:rsidRPr="000E1B53">
              <w:rPr>
                <w:b/>
                <w:highlight w:val="yellow"/>
              </w:rPr>
              <w:t>Инвитро</w:t>
            </w:r>
            <w:proofErr w:type="spellEnd"/>
            <w:r w:rsidRPr="000E1B53">
              <w:rPr>
                <w:b/>
                <w:highlight w:val="yellow"/>
              </w:rPr>
              <w:t xml:space="preserve"> и низкого класса потенциального риска применения</w:t>
            </w:r>
          </w:p>
          <w:p w14:paraId="68EC7EE5" w14:textId="73EFAB6F" w:rsidR="00F34C08" w:rsidRPr="000E1B53" w:rsidRDefault="00F34C08" w:rsidP="00093C19">
            <w:pPr>
              <w:rPr>
                <w:b/>
                <w:highlight w:val="yellow"/>
              </w:rPr>
            </w:pPr>
            <w:r w:rsidRPr="000E1B53">
              <w:rPr>
                <w:b/>
                <w:highlight w:val="yellow"/>
              </w:rPr>
              <w:t>Сложная процедура ( фактически новая регистрация) при внесении изменений в регистрационное досье МИ</w:t>
            </w:r>
          </w:p>
          <w:p w14:paraId="4C90C978" w14:textId="5F38E570" w:rsidR="00F34C08" w:rsidRPr="000E1B53" w:rsidRDefault="00F34C08" w:rsidP="00093C19">
            <w:pPr>
              <w:rPr>
                <w:b/>
                <w:highlight w:val="yellow"/>
              </w:rPr>
            </w:pPr>
            <w:r w:rsidRPr="000E1B53">
              <w:rPr>
                <w:b/>
                <w:highlight w:val="yellow"/>
              </w:rPr>
              <w:t xml:space="preserve">Дорогостоящая процедура регистрации </w:t>
            </w:r>
            <w:proofErr w:type="spellStart"/>
            <w:r w:rsidRPr="000E1B53">
              <w:rPr>
                <w:b/>
                <w:highlight w:val="yellow"/>
              </w:rPr>
              <w:t>связаная</w:t>
            </w:r>
            <w:proofErr w:type="spellEnd"/>
            <w:r w:rsidRPr="000E1B53">
              <w:rPr>
                <w:b/>
                <w:highlight w:val="yellow"/>
              </w:rPr>
              <w:t xml:space="preserve"> с привлечением множества экспертных организаций</w:t>
            </w:r>
          </w:p>
          <w:p w14:paraId="24C6EA02" w14:textId="7572BC86" w:rsidR="00F34C08" w:rsidRPr="000E1B53" w:rsidRDefault="00F34C08" w:rsidP="00093C19">
            <w:pPr>
              <w:rPr>
                <w:b/>
                <w:highlight w:val="yellow"/>
              </w:rPr>
            </w:pPr>
            <w:r w:rsidRPr="000E1B53">
              <w:rPr>
                <w:b/>
                <w:highlight w:val="yellow"/>
              </w:rPr>
              <w:t>Не выполняются сроки по регистрации и внесению изменения со стороны РЗН</w:t>
            </w:r>
          </w:p>
          <w:p w14:paraId="1334F1AC" w14:textId="465C954C" w:rsidR="0000276E" w:rsidRPr="000E1B53" w:rsidRDefault="00F34C08" w:rsidP="00093C19">
            <w:pPr>
              <w:rPr>
                <w:b/>
                <w:highlight w:val="yellow"/>
              </w:rPr>
            </w:pPr>
            <w:r w:rsidRPr="000E1B53">
              <w:rPr>
                <w:b/>
                <w:highlight w:val="yellow"/>
              </w:rPr>
              <w:t>Непрозрачность механизма регистрации МИ</w:t>
            </w:r>
          </w:p>
        </w:tc>
        <w:tc>
          <w:tcPr>
            <w:tcW w:w="5304" w:type="dxa"/>
          </w:tcPr>
          <w:p w14:paraId="1A56320D" w14:textId="75F43D4A" w:rsidR="002755C3" w:rsidRPr="000E1B53" w:rsidRDefault="00093C19" w:rsidP="00093C19">
            <w:pPr>
              <w:rPr>
                <w:b/>
                <w:highlight w:val="yellow"/>
              </w:rPr>
            </w:pPr>
            <w:r w:rsidRPr="000E1B53">
              <w:rPr>
                <w:b/>
                <w:highlight w:val="yellow"/>
              </w:rPr>
              <w:t>Упрощение процедур вывода на рынок и</w:t>
            </w:r>
            <w:r w:rsidR="002755C3" w:rsidRPr="000E1B53">
              <w:rPr>
                <w:b/>
                <w:highlight w:val="yellow"/>
              </w:rPr>
              <w:t xml:space="preserve"> получения регистрационных удостоверений на </w:t>
            </w:r>
            <w:r w:rsidRPr="000E1B53">
              <w:rPr>
                <w:b/>
                <w:highlight w:val="yellow"/>
              </w:rPr>
              <w:t xml:space="preserve">МИ (в том числе возможность взаимного признания регистрационных документов например </w:t>
            </w:r>
            <w:r w:rsidR="002755C3" w:rsidRPr="000E1B53">
              <w:rPr>
                <w:b/>
                <w:highlight w:val="yellow"/>
                <w:lang w:val="en-US"/>
              </w:rPr>
              <w:t>FDA</w:t>
            </w:r>
            <w:r w:rsidRPr="000E1B53">
              <w:rPr>
                <w:b/>
                <w:highlight w:val="yellow"/>
              </w:rPr>
              <w:t>)</w:t>
            </w:r>
          </w:p>
          <w:p w14:paraId="35E035E5" w14:textId="75806F53" w:rsidR="0000276E" w:rsidRPr="000E1B53" w:rsidRDefault="0000276E" w:rsidP="00093C19">
            <w:pPr>
              <w:rPr>
                <w:b/>
                <w:highlight w:val="yellow"/>
              </w:rPr>
            </w:pPr>
            <w:r w:rsidRPr="000E1B53">
              <w:rPr>
                <w:b/>
                <w:highlight w:val="yellow"/>
              </w:rPr>
              <w:t>Быстрое внедрение полезных медицинских технологий, вовлечение экспертного сообщества в оценку соответствия</w:t>
            </w:r>
          </w:p>
          <w:p w14:paraId="2239F080" w14:textId="77777777" w:rsidR="0000276E" w:rsidRPr="000E1B53" w:rsidRDefault="0000276E" w:rsidP="00093C19">
            <w:pPr>
              <w:rPr>
                <w:b/>
                <w:highlight w:val="yellow"/>
              </w:rPr>
            </w:pPr>
            <w:r w:rsidRPr="000E1B53">
              <w:rPr>
                <w:b/>
                <w:highlight w:val="yellow"/>
              </w:rPr>
              <w:t>Переход от разрешительной системы регистрации МИ к заявительной</w:t>
            </w:r>
          </w:p>
          <w:p w14:paraId="37A0076B" w14:textId="77777777" w:rsidR="0000276E" w:rsidRPr="000E1B53" w:rsidRDefault="0000276E" w:rsidP="00093C19">
            <w:pPr>
              <w:rPr>
                <w:b/>
                <w:highlight w:val="yellow"/>
              </w:rPr>
            </w:pPr>
            <w:r w:rsidRPr="000E1B53">
              <w:rPr>
                <w:b/>
                <w:highlight w:val="yellow"/>
              </w:rPr>
              <w:t xml:space="preserve">Быстрая регистрация и </w:t>
            </w:r>
            <w:proofErr w:type="spellStart"/>
            <w:r w:rsidRPr="000E1B53">
              <w:rPr>
                <w:b/>
                <w:highlight w:val="yellow"/>
              </w:rPr>
              <w:t>ВИРДов</w:t>
            </w:r>
            <w:proofErr w:type="spellEnd"/>
            <w:r w:rsidRPr="000E1B53">
              <w:rPr>
                <w:b/>
                <w:highlight w:val="yellow"/>
              </w:rPr>
              <w:t xml:space="preserve">, особенно изделий для изделий низкого класса </w:t>
            </w:r>
            <w:proofErr w:type="spellStart"/>
            <w:r w:rsidRPr="000E1B53">
              <w:rPr>
                <w:b/>
                <w:highlight w:val="yellow"/>
              </w:rPr>
              <w:t>потонциального</w:t>
            </w:r>
            <w:proofErr w:type="spellEnd"/>
            <w:r w:rsidRPr="000E1B53">
              <w:rPr>
                <w:b/>
                <w:highlight w:val="yellow"/>
              </w:rPr>
              <w:t xml:space="preserve"> риска применения МИ для </w:t>
            </w:r>
            <w:proofErr w:type="spellStart"/>
            <w:r w:rsidRPr="000E1B53">
              <w:rPr>
                <w:b/>
                <w:highlight w:val="yellow"/>
              </w:rPr>
              <w:t>Инвитро</w:t>
            </w:r>
            <w:proofErr w:type="spellEnd"/>
            <w:r w:rsidRPr="000E1B53">
              <w:rPr>
                <w:b/>
                <w:highlight w:val="yellow"/>
              </w:rPr>
              <w:t>. Уведомительный характер ( амнистия на ВИРД на РУ предприятий с внедренной СМК)</w:t>
            </w:r>
          </w:p>
          <w:p w14:paraId="07DBDEF9" w14:textId="77777777" w:rsidR="00F34C08" w:rsidRPr="000E1B53" w:rsidRDefault="00F34C08" w:rsidP="00093C19">
            <w:pPr>
              <w:rPr>
                <w:b/>
                <w:highlight w:val="yellow"/>
              </w:rPr>
            </w:pPr>
            <w:r w:rsidRPr="000E1B53">
              <w:rPr>
                <w:b/>
                <w:highlight w:val="yellow"/>
              </w:rPr>
              <w:t xml:space="preserve">Упрощенная (заявительная) процедура внесения изменений в регистрационное досье для производителей имеющих СМК </w:t>
            </w:r>
            <w:r w:rsidRPr="000E1B53">
              <w:rPr>
                <w:b/>
                <w:highlight w:val="yellow"/>
                <w:lang w:val="en-US"/>
              </w:rPr>
              <w:t>ISO</w:t>
            </w:r>
            <w:r w:rsidRPr="000E1B53">
              <w:rPr>
                <w:b/>
                <w:highlight w:val="yellow"/>
              </w:rPr>
              <w:t xml:space="preserve"> 13485</w:t>
            </w:r>
          </w:p>
          <w:p w14:paraId="1F0B7975" w14:textId="77777777" w:rsidR="00F34C08" w:rsidRPr="000E1B53" w:rsidRDefault="00F34C08" w:rsidP="00093C19">
            <w:pPr>
              <w:rPr>
                <w:b/>
                <w:highlight w:val="yellow"/>
              </w:rPr>
            </w:pPr>
            <w:r w:rsidRPr="000E1B53">
              <w:rPr>
                <w:b/>
                <w:highlight w:val="yellow"/>
              </w:rPr>
              <w:t>Упрощение данной процедуры и удешевление цены</w:t>
            </w:r>
          </w:p>
          <w:p w14:paraId="3A34D034" w14:textId="77777777" w:rsidR="00F34C08" w:rsidRPr="000E1B53" w:rsidRDefault="00F34C08" w:rsidP="00093C19">
            <w:pPr>
              <w:rPr>
                <w:b/>
                <w:highlight w:val="yellow"/>
              </w:rPr>
            </w:pPr>
            <w:r w:rsidRPr="000E1B53">
              <w:rPr>
                <w:b/>
                <w:highlight w:val="yellow"/>
              </w:rPr>
              <w:t>Усиления контроля за регулятором (РЗН)</w:t>
            </w:r>
          </w:p>
          <w:p w14:paraId="7128186A" w14:textId="17243B2D" w:rsidR="00F34C08" w:rsidRPr="000E1B53" w:rsidRDefault="00F34C08" w:rsidP="00093C19">
            <w:pPr>
              <w:rPr>
                <w:b/>
                <w:highlight w:val="yellow"/>
              </w:rPr>
            </w:pPr>
            <w:r w:rsidRPr="000E1B53">
              <w:rPr>
                <w:b/>
                <w:highlight w:val="yellow"/>
              </w:rPr>
              <w:t>Усовершенствование работы экспертов /экспертных организаций при РЗН</w:t>
            </w:r>
          </w:p>
        </w:tc>
        <w:tc>
          <w:tcPr>
            <w:tcW w:w="644" w:type="dxa"/>
          </w:tcPr>
          <w:p w14:paraId="19011448" w14:textId="77777777" w:rsidR="002755C3" w:rsidRPr="000E1B53" w:rsidRDefault="000E1B53">
            <w:pPr>
              <w:rPr>
                <w:b/>
                <w:highlight w:val="yellow"/>
              </w:rPr>
            </w:pPr>
            <w:r w:rsidRPr="000E1B53">
              <w:rPr>
                <w:b/>
                <w:highlight w:val="yellow"/>
              </w:rPr>
              <w:t>1 2 2 2 3 2 3 2</w:t>
            </w:r>
          </w:p>
          <w:p w14:paraId="393E2C1D" w14:textId="1737509E" w:rsidR="000E1B53" w:rsidRPr="000E1B53" w:rsidRDefault="000E1B53">
            <w:pPr>
              <w:rPr>
                <w:b/>
                <w:highlight w:val="yellow"/>
              </w:rPr>
            </w:pPr>
            <w:r w:rsidRPr="000E1B53">
              <w:rPr>
                <w:b/>
                <w:highlight w:val="yellow"/>
              </w:rPr>
              <w:t>= 17</w:t>
            </w:r>
          </w:p>
        </w:tc>
      </w:tr>
      <w:tr w:rsidR="002755C3" w14:paraId="1E1A4427" w14:textId="212F38DE" w:rsidTr="00101931">
        <w:tc>
          <w:tcPr>
            <w:tcW w:w="1160" w:type="dxa"/>
          </w:tcPr>
          <w:p w14:paraId="190602A0" w14:textId="0699D51E" w:rsidR="002755C3" w:rsidRPr="006575AF" w:rsidRDefault="002755C3" w:rsidP="00101931">
            <w:pPr>
              <w:pStyle w:val="a4"/>
              <w:numPr>
                <w:ilvl w:val="0"/>
                <w:numId w:val="1"/>
              </w:numPr>
              <w:rPr>
                <w:b/>
                <w:highlight w:val="yellow"/>
              </w:rPr>
            </w:pPr>
          </w:p>
        </w:tc>
        <w:tc>
          <w:tcPr>
            <w:tcW w:w="4222" w:type="dxa"/>
          </w:tcPr>
          <w:p w14:paraId="169F6D86" w14:textId="73AEB5B8" w:rsidR="002755C3" w:rsidRPr="006575AF" w:rsidRDefault="002755C3">
            <w:pPr>
              <w:rPr>
                <w:b/>
                <w:highlight w:val="yellow"/>
              </w:rPr>
            </w:pPr>
            <w:r w:rsidRPr="006575AF">
              <w:rPr>
                <w:b/>
                <w:highlight w:val="yellow"/>
              </w:rPr>
              <w:t>Малая доля отечественных мед изделий</w:t>
            </w:r>
            <w:r w:rsidR="00093C19" w:rsidRPr="006575AF">
              <w:rPr>
                <w:b/>
                <w:highlight w:val="yellow"/>
              </w:rPr>
              <w:t>, трудности при локализации производства</w:t>
            </w:r>
          </w:p>
        </w:tc>
        <w:tc>
          <w:tcPr>
            <w:tcW w:w="5304" w:type="dxa"/>
          </w:tcPr>
          <w:p w14:paraId="7D396666" w14:textId="4A54FE26" w:rsidR="002755C3" w:rsidRPr="006575AF" w:rsidRDefault="002755C3">
            <w:pPr>
              <w:rPr>
                <w:b/>
                <w:highlight w:val="yellow"/>
              </w:rPr>
            </w:pPr>
            <w:r w:rsidRPr="006575AF">
              <w:rPr>
                <w:b/>
                <w:highlight w:val="yellow"/>
              </w:rPr>
              <w:t>Создание условий для локализации производства в России</w:t>
            </w:r>
          </w:p>
        </w:tc>
        <w:tc>
          <w:tcPr>
            <w:tcW w:w="644" w:type="dxa"/>
          </w:tcPr>
          <w:p w14:paraId="2BA55871" w14:textId="62B3480D" w:rsidR="002755C3" w:rsidRPr="006575AF" w:rsidRDefault="000E1B53">
            <w:pPr>
              <w:rPr>
                <w:b/>
                <w:highlight w:val="yellow"/>
              </w:rPr>
            </w:pPr>
            <w:r w:rsidRPr="006575AF">
              <w:rPr>
                <w:b/>
                <w:highlight w:val="yellow"/>
              </w:rPr>
              <w:t>3 1 =4</w:t>
            </w:r>
          </w:p>
        </w:tc>
      </w:tr>
      <w:tr w:rsidR="002755C3" w14:paraId="6C00524D" w14:textId="013EBEF2" w:rsidTr="00101931">
        <w:tc>
          <w:tcPr>
            <w:tcW w:w="1160" w:type="dxa"/>
          </w:tcPr>
          <w:p w14:paraId="70B551A0" w14:textId="5893A97C" w:rsidR="002755C3" w:rsidRPr="00101931" w:rsidRDefault="002755C3" w:rsidP="00101931">
            <w:pPr>
              <w:pStyle w:val="a4"/>
              <w:numPr>
                <w:ilvl w:val="0"/>
                <w:numId w:val="1"/>
              </w:numPr>
              <w:rPr>
                <w:b/>
              </w:rPr>
            </w:pPr>
          </w:p>
        </w:tc>
        <w:tc>
          <w:tcPr>
            <w:tcW w:w="4222" w:type="dxa"/>
          </w:tcPr>
          <w:p w14:paraId="77094F92" w14:textId="163275C8" w:rsidR="002755C3" w:rsidRDefault="002755C3">
            <w:pPr>
              <w:rPr>
                <w:b/>
              </w:rPr>
            </w:pPr>
            <w:r>
              <w:rPr>
                <w:b/>
              </w:rPr>
              <w:t>Слабая поддержка инноваций  в области создания мед изделий, в том числе ком</w:t>
            </w:r>
            <w:r w:rsidR="00093C19">
              <w:rPr>
                <w:b/>
              </w:rPr>
              <w:t>м</w:t>
            </w:r>
            <w:r>
              <w:rPr>
                <w:b/>
              </w:rPr>
              <w:t xml:space="preserve">ерциализация </w:t>
            </w:r>
          </w:p>
        </w:tc>
        <w:tc>
          <w:tcPr>
            <w:tcW w:w="5304" w:type="dxa"/>
          </w:tcPr>
          <w:p w14:paraId="3B3E9C56" w14:textId="06262A23" w:rsidR="002755C3" w:rsidRDefault="002755C3">
            <w:pPr>
              <w:rPr>
                <w:b/>
              </w:rPr>
            </w:pPr>
            <w:r>
              <w:rPr>
                <w:b/>
              </w:rPr>
              <w:t xml:space="preserve">Комфортная зона развития инноваций, мощная поддержка </w:t>
            </w:r>
            <w:proofErr w:type="spellStart"/>
            <w:r>
              <w:rPr>
                <w:b/>
              </w:rPr>
              <w:t>иноваторов</w:t>
            </w:r>
            <w:proofErr w:type="spellEnd"/>
            <w:r>
              <w:rPr>
                <w:b/>
              </w:rPr>
              <w:t xml:space="preserve"> при внедрении </w:t>
            </w:r>
          </w:p>
        </w:tc>
        <w:tc>
          <w:tcPr>
            <w:tcW w:w="644" w:type="dxa"/>
          </w:tcPr>
          <w:p w14:paraId="5F2FFFDC" w14:textId="77777777" w:rsidR="002755C3" w:rsidRDefault="002755C3">
            <w:pPr>
              <w:rPr>
                <w:b/>
              </w:rPr>
            </w:pPr>
          </w:p>
        </w:tc>
      </w:tr>
      <w:tr w:rsidR="002755C3" w14:paraId="672770AC" w14:textId="26A18985" w:rsidTr="00101931">
        <w:tc>
          <w:tcPr>
            <w:tcW w:w="1160" w:type="dxa"/>
          </w:tcPr>
          <w:p w14:paraId="311A7C9F" w14:textId="47E74E86" w:rsidR="002755C3" w:rsidRPr="00101931" w:rsidRDefault="002755C3" w:rsidP="00101931">
            <w:pPr>
              <w:pStyle w:val="a4"/>
              <w:numPr>
                <w:ilvl w:val="0"/>
                <w:numId w:val="1"/>
              </w:numPr>
              <w:rPr>
                <w:b/>
              </w:rPr>
            </w:pPr>
          </w:p>
        </w:tc>
        <w:tc>
          <w:tcPr>
            <w:tcW w:w="4222" w:type="dxa"/>
          </w:tcPr>
          <w:p w14:paraId="602BB015" w14:textId="4A16412C" w:rsidR="002755C3" w:rsidRDefault="00093C19">
            <w:pPr>
              <w:rPr>
                <w:b/>
              </w:rPr>
            </w:pPr>
            <w:r>
              <w:rPr>
                <w:b/>
              </w:rPr>
              <w:t xml:space="preserve">Избыточное дублирующее регулирование обращения МИ  </w:t>
            </w:r>
          </w:p>
        </w:tc>
        <w:tc>
          <w:tcPr>
            <w:tcW w:w="5304" w:type="dxa"/>
          </w:tcPr>
          <w:p w14:paraId="070F0B0C" w14:textId="1682D293" w:rsidR="002755C3" w:rsidRDefault="00093C19">
            <w:pPr>
              <w:rPr>
                <w:b/>
              </w:rPr>
            </w:pPr>
            <w:r>
              <w:rPr>
                <w:b/>
              </w:rPr>
              <w:t>Исключение дублирующих норм</w:t>
            </w:r>
          </w:p>
        </w:tc>
        <w:tc>
          <w:tcPr>
            <w:tcW w:w="644" w:type="dxa"/>
          </w:tcPr>
          <w:p w14:paraId="1E258391" w14:textId="3E3485EF" w:rsidR="002755C3" w:rsidRDefault="000E1B53">
            <w:pPr>
              <w:rPr>
                <w:b/>
              </w:rPr>
            </w:pPr>
            <w:r>
              <w:rPr>
                <w:b/>
              </w:rPr>
              <w:t>1 1 =2</w:t>
            </w:r>
          </w:p>
        </w:tc>
      </w:tr>
      <w:tr w:rsidR="002755C3" w14:paraId="22BF4988" w14:textId="5500236D" w:rsidTr="00101931">
        <w:tc>
          <w:tcPr>
            <w:tcW w:w="1160" w:type="dxa"/>
          </w:tcPr>
          <w:p w14:paraId="701D6A76" w14:textId="720D5A95" w:rsidR="002755C3" w:rsidRPr="000E1B53" w:rsidRDefault="002755C3" w:rsidP="00101931">
            <w:pPr>
              <w:pStyle w:val="a4"/>
              <w:numPr>
                <w:ilvl w:val="0"/>
                <w:numId w:val="1"/>
              </w:numPr>
              <w:rPr>
                <w:b/>
                <w:highlight w:val="yellow"/>
              </w:rPr>
            </w:pPr>
          </w:p>
        </w:tc>
        <w:tc>
          <w:tcPr>
            <w:tcW w:w="4222" w:type="dxa"/>
          </w:tcPr>
          <w:p w14:paraId="338A2BD3" w14:textId="66AF9526" w:rsidR="002755C3" w:rsidRPr="000E1B53" w:rsidRDefault="00FC575A">
            <w:pPr>
              <w:rPr>
                <w:b/>
                <w:highlight w:val="yellow"/>
              </w:rPr>
            </w:pPr>
            <w:r w:rsidRPr="000E1B53">
              <w:rPr>
                <w:b/>
                <w:highlight w:val="yellow"/>
              </w:rPr>
              <w:t>Чрезмерная ответственность, 323ФЗ/УК РФ</w:t>
            </w:r>
            <w:r w:rsidR="001B35D2" w:rsidRPr="000E1B53">
              <w:rPr>
                <w:b/>
                <w:highlight w:val="yellow"/>
              </w:rPr>
              <w:t xml:space="preserve">. Уголовная и административная  </w:t>
            </w:r>
            <w:proofErr w:type="spellStart"/>
            <w:r w:rsidR="001B35D2" w:rsidRPr="000E1B53">
              <w:rPr>
                <w:b/>
                <w:highlight w:val="yellow"/>
              </w:rPr>
              <w:t>ответственость</w:t>
            </w:r>
            <w:proofErr w:type="spellEnd"/>
            <w:r w:rsidR="001B35D2" w:rsidRPr="000E1B53">
              <w:rPr>
                <w:b/>
                <w:highlight w:val="yellow"/>
              </w:rPr>
              <w:t xml:space="preserve"> за обращение незарегистрированных МИ к субъектам </w:t>
            </w:r>
            <w:r w:rsidR="001B35D2" w:rsidRPr="000E1B53">
              <w:rPr>
                <w:b/>
                <w:highlight w:val="yellow"/>
              </w:rPr>
              <w:lastRenderedPageBreak/>
              <w:t xml:space="preserve">обращения МИ </w:t>
            </w:r>
          </w:p>
        </w:tc>
        <w:tc>
          <w:tcPr>
            <w:tcW w:w="5304" w:type="dxa"/>
          </w:tcPr>
          <w:p w14:paraId="56C01A56" w14:textId="52D94112" w:rsidR="002755C3" w:rsidRPr="000E1B53" w:rsidRDefault="00FC575A">
            <w:pPr>
              <w:rPr>
                <w:b/>
                <w:highlight w:val="yellow"/>
              </w:rPr>
            </w:pPr>
            <w:r w:rsidRPr="000E1B53">
              <w:rPr>
                <w:b/>
                <w:highlight w:val="yellow"/>
              </w:rPr>
              <w:lastRenderedPageBreak/>
              <w:t>Декриминализация ответственности</w:t>
            </w:r>
            <w:r w:rsidR="001B35D2" w:rsidRPr="000E1B53">
              <w:rPr>
                <w:b/>
                <w:highlight w:val="yellow"/>
              </w:rPr>
              <w:t xml:space="preserve"> за обращение МИ. Приведение терминологии в соответствие с законодательством ЕАЭС</w:t>
            </w:r>
          </w:p>
        </w:tc>
        <w:tc>
          <w:tcPr>
            <w:tcW w:w="644" w:type="dxa"/>
          </w:tcPr>
          <w:p w14:paraId="015BF520" w14:textId="0C66663A" w:rsidR="002755C3" w:rsidRPr="000E1B53" w:rsidRDefault="000E1B53">
            <w:pPr>
              <w:rPr>
                <w:b/>
                <w:highlight w:val="yellow"/>
              </w:rPr>
            </w:pPr>
            <w:r w:rsidRPr="000E1B53">
              <w:rPr>
                <w:b/>
                <w:highlight w:val="yellow"/>
              </w:rPr>
              <w:t>3 3 3 =9</w:t>
            </w:r>
          </w:p>
        </w:tc>
      </w:tr>
      <w:tr w:rsidR="002755C3" w14:paraId="1B46D6DB" w14:textId="3FD78F03" w:rsidTr="00101931">
        <w:tc>
          <w:tcPr>
            <w:tcW w:w="1160" w:type="dxa"/>
          </w:tcPr>
          <w:p w14:paraId="73442B18" w14:textId="15DCA805" w:rsidR="002755C3" w:rsidRPr="00101931" w:rsidRDefault="002755C3" w:rsidP="00101931">
            <w:pPr>
              <w:pStyle w:val="a4"/>
              <w:numPr>
                <w:ilvl w:val="0"/>
                <w:numId w:val="1"/>
              </w:numPr>
              <w:rPr>
                <w:b/>
              </w:rPr>
            </w:pPr>
          </w:p>
        </w:tc>
        <w:tc>
          <w:tcPr>
            <w:tcW w:w="4222" w:type="dxa"/>
          </w:tcPr>
          <w:p w14:paraId="1936396C" w14:textId="206DA59C" w:rsidR="002755C3" w:rsidRDefault="00FC575A">
            <w:pPr>
              <w:rPr>
                <w:b/>
              </w:rPr>
            </w:pPr>
            <w:r>
              <w:rPr>
                <w:b/>
              </w:rPr>
              <w:t>Формальный статус саморегулируемой организации в сфере производства и обращения МИ</w:t>
            </w:r>
          </w:p>
        </w:tc>
        <w:tc>
          <w:tcPr>
            <w:tcW w:w="5304" w:type="dxa"/>
          </w:tcPr>
          <w:p w14:paraId="5045A7E5" w14:textId="1851DDF7" w:rsidR="002755C3" w:rsidRDefault="00FC575A">
            <w:pPr>
              <w:rPr>
                <w:b/>
              </w:rPr>
            </w:pPr>
            <w:r>
              <w:rPr>
                <w:b/>
              </w:rPr>
              <w:t>Предоставление и расширение реальных полномочий и компетенций СРО в сфере производства и обращения МИ</w:t>
            </w:r>
          </w:p>
        </w:tc>
        <w:tc>
          <w:tcPr>
            <w:tcW w:w="644" w:type="dxa"/>
          </w:tcPr>
          <w:p w14:paraId="4B963D62" w14:textId="5B9C0601" w:rsidR="002755C3" w:rsidRDefault="000E1B53">
            <w:pPr>
              <w:rPr>
                <w:b/>
              </w:rPr>
            </w:pPr>
            <w:r>
              <w:rPr>
                <w:b/>
              </w:rPr>
              <w:t>1</w:t>
            </w:r>
          </w:p>
        </w:tc>
      </w:tr>
      <w:tr w:rsidR="002755C3" w14:paraId="7878A237" w14:textId="5DBDAEFE" w:rsidTr="00101931">
        <w:tc>
          <w:tcPr>
            <w:tcW w:w="1160" w:type="dxa"/>
          </w:tcPr>
          <w:p w14:paraId="332F844A" w14:textId="0E3864BB" w:rsidR="002755C3" w:rsidRPr="00101931" w:rsidRDefault="002755C3" w:rsidP="00101931">
            <w:pPr>
              <w:pStyle w:val="a4"/>
              <w:numPr>
                <w:ilvl w:val="0"/>
                <w:numId w:val="1"/>
              </w:numPr>
              <w:rPr>
                <w:b/>
              </w:rPr>
            </w:pPr>
          </w:p>
        </w:tc>
        <w:tc>
          <w:tcPr>
            <w:tcW w:w="4222" w:type="dxa"/>
          </w:tcPr>
          <w:p w14:paraId="6BE7DB03" w14:textId="38CA036B" w:rsidR="00F34C08" w:rsidRDefault="00F34C08">
            <w:pPr>
              <w:rPr>
                <w:b/>
              </w:rPr>
            </w:pPr>
            <w:r>
              <w:rPr>
                <w:b/>
              </w:rPr>
              <w:t>Появление на рынке МИ низкого качества</w:t>
            </w:r>
          </w:p>
          <w:p w14:paraId="40F2DA62" w14:textId="1979ACD3" w:rsidR="002755C3" w:rsidRDefault="00FC575A">
            <w:pPr>
              <w:rPr>
                <w:b/>
              </w:rPr>
            </w:pPr>
            <w:r>
              <w:rPr>
                <w:b/>
              </w:rPr>
              <w:t>Недостаточный уровень внедрения  системы менеджмента качества на предприятиях- отечественных производителей МИ</w:t>
            </w:r>
          </w:p>
        </w:tc>
        <w:tc>
          <w:tcPr>
            <w:tcW w:w="5304" w:type="dxa"/>
          </w:tcPr>
          <w:p w14:paraId="2F48C2C6" w14:textId="0314BBC1" w:rsidR="00F34C08" w:rsidRDefault="00F34C08">
            <w:pPr>
              <w:rPr>
                <w:b/>
              </w:rPr>
            </w:pPr>
            <w:r>
              <w:rPr>
                <w:b/>
              </w:rPr>
              <w:t xml:space="preserve">Контроль со стороны регуляторов, со стороны производителей, внедрение СМК, </w:t>
            </w:r>
            <w:r>
              <w:rPr>
                <w:b/>
                <w:lang w:val="en-US"/>
              </w:rPr>
              <w:t>ISO</w:t>
            </w:r>
            <w:r w:rsidRPr="005D4A33">
              <w:rPr>
                <w:b/>
              </w:rPr>
              <w:t xml:space="preserve"> 13485 </w:t>
            </w:r>
            <w:r>
              <w:rPr>
                <w:b/>
              </w:rPr>
              <w:t>и риск-ориентированного метода</w:t>
            </w:r>
          </w:p>
          <w:p w14:paraId="3FB0B0BA" w14:textId="251199DF" w:rsidR="002755C3" w:rsidRDefault="00FC575A">
            <w:pPr>
              <w:rPr>
                <w:b/>
              </w:rPr>
            </w:pPr>
            <w:r>
              <w:rPr>
                <w:b/>
              </w:rPr>
              <w:t>Повышение роли и полномочий СРО в процессе внедрения системы менеджмента качества на предприятиях- отечественных производителей МИ</w:t>
            </w:r>
          </w:p>
        </w:tc>
        <w:tc>
          <w:tcPr>
            <w:tcW w:w="644" w:type="dxa"/>
          </w:tcPr>
          <w:p w14:paraId="50EF30AC" w14:textId="4A8783CF" w:rsidR="002755C3" w:rsidRDefault="000E1B53">
            <w:pPr>
              <w:rPr>
                <w:b/>
              </w:rPr>
            </w:pPr>
            <w:r>
              <w:rPr>
                <w:b/>
              </w:rPr>
              <w:t>1</w:t>
            </w:r>
          </w:p>
        </w:tc>
      </w:tr>
      <w:tr w:rsidR="002755C3" w14:paraId="68892736" w14:textId="032B0DA1" w:rsidTr="00101931">
        <w:tc>
          <w:tcPr>
            <w:tcW w:w="1160" w:type="dxa"/>
          </w:tcPr>
          <w:p w14:paraId="20DBECC8" w14:textId="5B1C7B09" w:rsidR="002755C3" w:rsidRPr="000E1B53" w:rsidRDefault="002755C3" w:rsidP="00101931">
            <w:pPr>
              <w:pStyle w:val="a4"/>
              <w:numPr>
                <w:ilvl w:val="0"/>
                <w:numId w:val="1"/>
              </w:numPr>
              <w:rPr>
                <w:b/>
                <w:highlight w:val="yellow"/>
              </w:rPr>
            </w:pPr>
          </w:p>
        </w:tc>
        <w:tc>
          <w:tcPr>
            <w:tcW w:w="4222" w:type="dxa"/>
          </w:tcPr>
          <w:p w14:paraId="3017709A" w14:textId="1744968F" w:rsidR="002755C3" w:rsidRPr="000E1B53" w:rsidRDefault="00FC575A">
            <w:pPr>
              <w:rPr>
                <w:b/>
                <w:highlight w:val="yellow"/>
              </w:rPr>
            </w:pPr>
            <w:r w:rsidRPr="000E1B53">
              <w:rPr>
                <w:b/>
                <w:highlight w:val="yellow"/>
              </w:rPr>
              <w:t>Несовершенная законодательная база регулирующая систему закупок. Большое количество нововведений за короткий промежуток времени со стороны министерств и ведомст</w:t>
            </w:r>
            <w:r w:rsidR="00F34C08" w:rsidRPr="000E1B53">
              <w:rPr>
                <w:b/>
                <w:highlight w:val="yellow"/>
              </w:rPr>
              <w:t>в</w:t>
            </w:r>
            <w:r w:rsidRPr="000E1B53">
              <w:rPr>
                <w:b/>
                <w:highlight w:val="yellow"/>
              </w:rPr>
              <w:t xml:space="preserve"> при полном отсутствии информации.</w:t>
            </w:r>
          </w:p>
        </w:tc>
        <w:tc>
          <w:tcPr>
            <w:tcW w:w="5304" w:type="dxa"/>
          </w:tcPr>
          <w:p w14:paraId="0E47836A" w14:textId="459DE5FA" w:rsidR="002755C3" w:rsidRPr="000E1B53" w:rsidRDefault="00FC575A">
            <w:pPr>
              <w:rPr>
                <w:b/>
                <w:highlight w:val="yellow"/>
              </w:rPr>
            </w:pPr>
            <w:r w:rsidRPr="000E1B53">
              <w:rPr>
                <w:b/>
                <w:highlight w:val="yellow"/>
              </w:rPr>
              <w:t>Привлечение отраслевых ассоциаций и общественных организаций на самом раннем этапе. Обязательная согласование действий министерств и ведомств</w:t>
            </w:r>
          </w:p>
        </w:tc>
        <w:tc>
          <w:tcPr>
            <w:tcW w:w="644" w:type="dxa"/>
          </w:tcPr>
          <w:p w14:paraId="25B6967B" w14:textId="5DCE123A" w:rsidR="002755C3" w:rsidRPr="000E1B53" w:rsidRDefault="000E1B53">
            <w:pPr>
              <w:rPr>
                <w:b/>
                <w:highlight w:val="yellow"/>
              </w:rPr>
            </w:pPr>
            <w:r w:rsidRPr="000E1B53">
              <w:rPr>
                <w:b/>
                <w:highlight w:val="yellow"/>
              </w:rPr>
              <w:t>2 3 2 = 7</w:t>
            </w:r>
          </w:p>
        </w:tc>
      </w:tr>
      <w:tr w:rsidR="002755C3" w14:paraId="3A522DA8" w14:textId="1AC2367A" w:rsidTr="00101931">
        <w:tc>
          <w:tcPr>
            <w:tcW w:w="1160" w:type="dxa"/>
          </w:tcPr>
          <w:p w14:paraId="69F97366" w14:textId="77777777" w:rsidR="002755C3" w:rsidRPr="00101931" w:rsidRDefault="002755C3" w:rsidP="00101931">
            <w:pPr>
              <w:pStyle w:val="a4"/>
              <w:numPr>
                <w:ilvl w:val="0"/>
                <w:numId w:val="1"/>
              </w:numPr>
              <w:rPr>
                <w:b/>
              </w:rPr>
            </w:pPr>
          </w:p>
        </w:tc>
        <w:tc>
          <w:tcPr>
            <w:tcW w:w="4222" w:type="dxa"/>
          </w:tcPr>
          <w:p w14:paraId="21CD0086" w14:textId="62B78151" w:rsidR="002755C3" w:rsidRDefault="005D4A33">
            <w:pPr>
              <w:rPr>
                <w:b/>
              </w:rPr>
            </w:pPr>
            <w:r>
              <w:rPr>
                <w:b/>
              </w:rPr>
              <w:t xml:space="preserve">Отсутствие законов обращения МИ </w:t>
            </w:r>
          </w:p>
        </w:tc>
        <w:tc>
          <w:tcPr>
            <w:tcW w:w="5304" w:type="dxa"/>
          </w:tcPr>
          <w:p w14:paraId="5099E0CE" w14:textId="786A4F5F" w:rsidR="002755C3" w:rsidRDefault="005D4A33">
            <w:pPr>
              <w:rPr>
                <w:b/>
              </w:rPr>
            </w:pPr>
            <w:r>
              <w:rPr>
                <w:b/>
              </w:rPr>
              <w:t>Принятие ФЗ об обращении МИ</w:t>
            </w:r>
          </w:p>
        </w:tc>
        <w:tc>
          <w:tcPr>
            <w:tcW w:w="644" w:type="dxa"/>
          </w:tcPr>
          <w:p w14:paraId="27B099CC" w14:textId="1FBC07BF" w:rsidR="002755C3" w:rsidRDefault="000E1B53">
            <w:pPr>
              <w:rPr>
                <w:b/>
              </w:rPr>
            </w:pPr>
            <w:r>
              <w:rPr>
                <w:b/>
              </w:rPr>
              <w:t>1 1 = 2</w:t>
            </w:r>
          </w:p>
        </w:tc>
      </w:tr>
      <w:tr w:rsidR="002755C3" w14:paraId="0A245F38" w14:textId="2CE2BF24" w:rsidTr="00101931">
        <w:tc>
          <w:tcPr>
            <w:tcW w:w="1160" w:type="dxa"/>
          </w:tcPr>
          <w:p w14:paraId="11D60BEE" w14:textId="77777777" w:rsidR="002755C3" w:rsidRPr="00101931" w:rsidRDefault="002755C3" w:rsidP="00101931">
            <w:pPr>
              <w:pStyle w:val="a4"/>
              <w:numPr>
                <w:ilvl w:val="0"/>
                <w:numId w:val="1"/>
              </w:numPr>
              <w:rPr>
                <w:b/>
              </w:rPr>
            </w:pPr>
          </w:p>
        </w:tc>
        <w:tc>
          <w:tcPr>
            <w:tcW w:w="4222" w:type="dxa"/>
          </w:tcPr>
          <w:p w14:paraId="5B9458E4" w14:textId="611B2A7F" w:rsidR="002755C3" w:rsidRDefault="005D4A33">
            <w:pPr>
              <w:rPr>
                <w:b/>
              </w:rPr>
            </w:pPr>
            <w:r>
              <w:rPr>
                <w:b/>
              </w:rPr>
              <w:t>Неравное положение между отечественными и иностранными производите</w:t>
            </w:r>
            <w:r w:rsidR="007F13C1">
              <w:rPr>
                <w:b/>
              </w:rPr>
              <w:t>лями МИ в части упла</w:t>
            </w:r>
            <w:r>
              <w:rPr>
                <w:b/>
              </w:rPr>
              <w:t>ты НДС</w:t>
            </w:r>
          </w:p>
        </w:tc>
        <w:tc>
          <w:tcPr>
            <w:tcW w:w="5304" w:type="dxa"/>
          </w:tcPr>
          <w:p w14:paraId="6522FBD7" w14:textId="6AEF255E" w:rsidR="002755C3" w:rsidRDefault="005D4A33">
            <w:pPr>
              <w:rPr>
                <w:b/>
              </w:rPr>
            </w:pPr>
            <w:r>
              <w:rPr>
                <w:b/>
              </w:rPr>
              <w:t>Введение НДС на готовые импортные МИ из списка ПП102</w:t>
            </w:r>
          </w:p>
        </w:tc>
        <w:tc>
          <w:tcPr>
            <w:tcW w:w="644" w:type="dxa"/>
          </w:tcPr>
          <w:p w14:paraId="11CB9DBA" w14:textId="1BC0B25E" w:rsidR="002755C3" w:rsidRDefault="000E1B53">
            <w:pPr>
              <w:rPr>
                <w:b/>
              </w:rPr>
            </w:pPr>
            <w:r>
              <w:rPr>
                <w:b/>
              </w:rPr>
              <w:t>2</w:t>
            </w:r>
          </w:p>
        </w:tc>
      </w:tr>
      <w:tr w:rsidR="002755C3" w14:paraId="52F531A2" w14:textId="77777777" w:rsidTr="00101931">
        <w:tc>
          <w:tcPr>
            <w:tcW w:w="1160" w:type="dxa"/>
          </w:tcPr>
          <w:p w14:paraId="5E101868" w14:textId="77777777" w:rsidR="002755C3" w:rsidRPr="00101931" w:rsidRDefault="002755C3" w:rsidP="00101931">
            <w:pPr>
              <w:pStyle w:val="a4"/>
              <w:numPr>
                <w:ilvl w:val="0"/>
                <w:numId w:val="1"/>
              </w:numPr>
              <w:rPr>
                <w:b/>
              </w:rPr>
            </w:pPr>
          </w:p>
        </w:tc>
        <w:tc>
          <w:tcPr>
            <w:tcW w:w="4222" w:type="dxa"/>
          </w:tcPr>
          <w:p w14:paraId="3F9E885C" w14:textId="3FE1FAB4" w:rsidR="00F34C08" w:rsidRDefault="00F34C08">
            <w:pPr>
              <w:rPr>
                <w:b/>
              </w:rPr>
            </w:pPr>
            <w:r>
              <w:rPr>
                <w:b/>
              </w:rPr>
              <w:t xml:space="preserve">Недостаточный уровень финансирования </w:t>
            </w:r>
            <w:proofErr w:type="spellStart"/>
            <w:r>
              <w:rPr>
                <w:b/>
              </w:rPr>
              <w:t>НИОКРов</w:t>
            </w:r>
            <w:proofErr w:type="spellEnd"/>
          </w:p>
          <w:p w14:paraId="2A853077" w14:textId="63D371A4" w:rsidR="00F34C08" w:rsidRDefault="007F13C1">
            <w:pPr>
              <w:rPr>
                <w:b/>
              </w:rPr>
            </w:pPr>
            <w:r>
              <w:rPr>
                <w:b/>
              </w:rPr>
              <w:t xml:space="preserve">Прекращение субсидирования НИОКР со стороны мин </w:t>
            </w:r>
            <w:proofErr w:type="spellStart"/>
            <w:r>
              <w:rPr>
                <w:b/>
              </w:rPr>
              <w:t>пром</w:t>
            </w:r>
            <w:proofErr w:type="spellEnd"/>
            <w:r>
              <w:rPr>
                <w:b/>
              </w:rPr>
              <w:t xml:space="preserve"> для отечественных производителей и разработчиков МИ</w:t>
            </w:r>
          </w:p>
        </w:tc>
        <w:tc>
          <w:tcPr>
            <w:tcW w:w="5304" w:type="dxa"/>
          </w:tcPr>
          <w:p w14:paraId="7B3509B6" w14:textId="77777777" w:rsidR="002755C3" w:rsidRDefault="007F13C1">
            <w:pPr>
              <w:rPr>
                <w:b/>
              </w:rPr>
            </w:pPr>
            <w:r>
              <w:rPr>
                <w:b/>
              </w:rPr>
              <w:t>Возобновление субсидирования</w:t>
            </w:r>
          </w:p>
          <w:p w14:paraId="52A1012C" w14:textId="3CC2845A" w:rsidR="00F34C08" w:rsidRDefault="00F34C08">
            <w:pPr>
              <w:rPr>
                <w:b/>
              </w:rPr>
            </w:pPr>
            <w:r>
              <w:rPr>
                <w:b/>
              </w:rPr>
              <w:t xml:space="preserve">Доведение финансирования </w:t>
            </w:r>
            <w:proofErr w:type="spellStart"/>
            <w:r>
              <w:rPr>
                <w:b/>
              </w:rPr>
              <w:t>НИОКРов</w:t>
            </w:r>
            <w:proofErr w:type="spellEnd"/>
            <w:r>
              <w:rPr>
                <w:b/>
              </w:rPr>
              <w:t xml:space="preserve"> до повышения доли отечественных МИ на Российском рынке до 75%</w:t>
            </w:r>
          </w:p>
        </w:tc>
        <w:tc>
          <w:tcPr>
            <w:tcW w:w="644" w:type="dxa"/>
          </w:tcPr>
          <w:p w14:paraId="05B6DAD1" w14:textId="77777777" w:rsidR="002755C3" w:rsidRDefault="002755C3">
            <w:pPr>
              <w:rPr>
                <w:b/>
              </w:rPr>
            </w:pPr>
          </w:p>
        </w:tc>
      </w:tr>
      <w:tr w:rsidR="002755C3" w14:paraId="24F8F8D5" w14:textId="77777777" w:rsidTr="00101931">
        <w:tc>
          <w:tcPr>
            <w:tcW w:w="1160" w:type="dxa"/>
          </w:tcPr>
          <w:p w14:paraId="126679B1" w14:textId="77777777" w:rsidR="002755C3" w:rsidRPr="00101931" w:rsidRDefault="002755C3" w:rsidP="00101931">
            <w:pPr>
              <w:pStyle w:val="a4"/>
              <w:numPr>
                <w:ilvl w:val="0"/>
                <w:numId w:val="1"/>
              </w:numPr>
              <w:rPr>
                <w:b/>
              </w:rPr>
            </w:pPr>
          </w:p>
        </w:tc>
        <w:tc>
          <w:tcPr>
            <w:tcW w:w="4222" w:type="dxa"/>
          </w:tcPr>
          <w:p w14:paraId="00572DA8" w14:textId="248E935F" w:rsidR="002755C3" w:rsidRDefault="007F13C1" w:rsidP="007F13C1">
            <w:pPr>
              <w:rPr>
                <w:b/>
              </w:rPr>
            </w:pPr>
            <w:r>
              <w:rPr>
                <w:b/>
              </w:rPr>
              <w:t>Введение механизма единого поставщика МИ при закупках для государственных и муниципальных нужд</w:t>
            </w:r>
          </w:p>
        </w:tc>
        <w:tc>
          <w:tcPr>
            <w:tcW w:w="5304" w:type="dxa"/>
          </w:tcPr>
          <w:p w14:paraId="2B7F3BE8" w14:textId="4EF9FADB" w:rsidR="002755C3" w:rsidRDefault="007F13C1">
            <w:pPr>
              <w:rPr>
                <w:b/>
              </w:rPr>
            </w:pPr>
            <w:r>
              <w:rPr>
                <w:b/>
              </w:rPr>
              <w:t>Замена на механизм специальных инвестиционных контрактов (СПИК)</w:t>
            </w:r>
          </w:p>
        </w:tc>
        <w:tc>
          <w:tcPr>
            <w:tcW w:w="644" w:type="dxa"/>
          </w:tcPr>
          <w:p w14:paraId="4B29FDC3" w14:textId="77777777" w:rsidR="002755C3" w:rsidRDefault="002755C3">
            <w:pPr>
              <w:rPr>
                <w:b/>
              </w:rPr>
            </w:pPr>
          </w:p>
        </w:tc>
      </w:tr>
      <w:tr w:rsidR="002755C3" w14:paraId="7E221974" w14:textId="77777777" w:rsidTr="00101931">
        <w:tc>
          <w:tcPr>
            <w:tcW w:w="1160" w:type="dxa"/>
          </w:tcPr>
          <w:p w14:paraId="1E804B62" w14:textId="77777777" w:rsidR="002755C3" w:rsidRPr="00101931" w:rsidRDefault="002755C3" w:rsidP="00101931">
            <w:pPr>
              <w:pStyle w:val="a4"/>
              <w:numPr>
                <w:ilvl w:val="0"/>
                <w:numId w:val="1"/>
              </w:numPr>
              <w:rPr>
                <w:b/>
              </w:rPr>
            </w:pPr>
          </w:p>
        </w:tc>
        <w:tc>
          <w:tcPr>
            <w:tcW w:w="4222" w:type="dxa"/>
          </w:tcPr>
          <w:p w14:paraId="3AD8A945" w14:textId="36D4E0F9" w:rsidR="002755C3" w:rsidRDefault="007F13C1">
            <w:pPr>
              <w:rPr>
                <w:b/>
              </w:rPr>
            </w:pPr>
            <w:r>
              <w:rPr>
                <w:b/>
              </w:rPr>
              <w:t xml:space="preserve">Низкая </w:t>
            </w:r>
            <w:proofErr w:type="spellStart"/>
            <w:r>
              <w:rPr>
                <w:b/>
              </w:rPr>
              <w:t>ответсвенность</w:t>
            </w:r>
            <w:proofErr w:type="spellEnd"/>
            <w:r>
              <w:rPr>
                <w:b/>
              </w:rPr>
              <w:t xml:space="preserve"> </w:t>
            </w:r>
            <w:proofErr w:type="spellStart"/>
            <w:r>
              <w:rPr>
                <w:b/>
              </w:rPr>
              <w:t>ФОИВов</w:t>
            </w:r>
            <w:proofErr w:type="spellEnd"/>
            <w:r>
              <w:rPr>
                <w:b/>
              </w:rPr>
              <w:t xml:space="preserve"> за принимаемые решения </w:t>
            </w:r>
          </w:p>
        </w:tc>
        <w:tc>
          <w:tcPr>
            <w:tcW w:w="5304" w:type="dxa"/>
          </w:tcPr>
          <w:p w14:paraId="24E29E86" w14:textId="717EFC3A" w:rsidR="002755C3" w:rsidRDefault="007F13C1">
            <w:pPr>
              <w:rPr>
                <w:b/>
              </w:rPr>
            </w:pPr>
            <w:r>
              <w:rPr>
                <w:b/>
              </w:rPr>
              <w:t xml:space="preserve">Повышение </w:t>
            </w:r>
            <w:proofErr w:type="spellStart"/>
            <w:r>
              <w:rPr>
                <w:b/>
              </w:rPr>
              <w:t>ответствености</w:t>
            </w:r>
            <w:proofErr w:type="spellEnd"/>
            <w:r>
              <w:rPr>
                <w:b/>
              </w:rPr>
              <w:t xml:space="preserve"> </w:t>
            </w:r>
          </w:p>
        </w:tc>
        <w:tc>
          <w:tcPr>
            <w:tcW w:w="644" w:type="dxa"/>
          </w:tcPr>
          <w:p w14:paraId="24E84815" w14:textId="77777777" w:rsidR="002755C3" w:rsidRDefault="002755C3">
            <w:pPr>
              <w:rPr>
                <w:b/>
              </w:rPr>
            </w:pPr>
          </w:p>
        </w:tc>
      </w:tr>
      <w:tr w:rsidR="007F13C1" w14:paraId="26B89144" w14:textId="77777777" w:rsidTr="00101931">
        <w:tc>
          <w:tcPr>
            <w:tcW w:w="1160" w:type="dxa"/>
          </w:tcPr>
          <w:p w14:paraId="216E0C83" w14:textId="77777777" w:rsidR="007F13C1" w:rsidRPr="00101931" w:rsidRDefault="007F13C1" w:rsidP="00101931">
            <w:pPr>
              <w:pStyle w:val="a4"/>
              <w:numPr>
                <w:ilvl w:val="0"/>
                <w:numId w:val="1"/>
              </w:numPr>
              <w:rPr>
                <w:b/>
              </w:rPr>
            </w:pPr>
          </w:p>
        </w:tc>
        <w:tc>
          <w:tcPr>
            <w:tcW w:w="4222" w:type="dxa"/>
          </w:tcPr>
          <w:p w14:paraId="15E2BA0F" w14:textId="2FF35191" w:rsidR="007F13C1" w:rsidRDefault="001B35D2" w:rsidP="001B35D2">
            <w:pPr>
              <w:rPr>
                <w:b/>
              </w:rPr>
            </w:pPr>
            <w:r>
              <w:rPr>
                <w:b/>
              </w:rPr>
              <w:t xml:space="preserve">Работа регулятора (РЗН) носит </w:t>
            </w:r>
            <w:proofErr w:type="spellStart"/>
            <w:r>
              <w:rPr>
                <w:b/>
              </w:rPr>
              <w:t>надзорно</w:t>
            </w:r>
            <w:proofErr w:type="spellEnd"/>
            <w:r>
              <w:rPr>
                <w:b/>
              </w:rPr>
              <w:t xml:space="preserve"> карательный характер включая запрет на обращение МИ в случае выявления незначительных изменений РД трактуемых РЗН как нарушение, отсутствие возможности </w:t>
            </w:r>
            <w:proofErr w:type="spellStart"/>
            <w:r>
              <w:rPr>
                <w:b/>
              </w:rPr>
              <w:t>апиляции</w:t>
            </w:r>
            <w:proofErr w:type="spellEnd"/>
            <w:r>
              <w:rPr>
                <w:b/>
              </w:rPr>
              <w:t xml:space="preserve"> отказов в РД, отсутствие </w:t>
            </w:r>
            <w:proofErr w:type="spellStart"/>
            <w:r>
              <w:rPr>
                <w:b/>
              </w:rPr>
              <w:t>ответствености</w:t>
            </w:r>
            <w:proofErr w:type="spellEnd"/>
            <w:r>
              <w:rPr>
                <w:b/>
              </w:rPr>
              <w:t xml:space="preserve"> сотрудников РЗН и экспертов экспертных </w:t>
            </w:r>
            <w:r>
              <w:rPr>
                <w:b/>
              </w:rPr>
              <w:lastRenderedPageBreak/>
              <w:t xml:space="preserve">организаций </w:t>
            </w:r>
          </w:p>
        </w:tc>
        <w:tc>
          <w:tcPr>
            <w:tcW w:w="5304" w:type="dxa"/>
          </w:tcPr>
          <w:p w14:paraId="36089B54" w14:textId="078D9709" w:rsidR="007F13C1" w:rsidRDefault="001B35D2">
            <w:pPr>
              <w:rPr>
                <w:b/>
              </w:rPr>
            </w:pPr>
            <w:r>
              <w:rPr>
                <w:b/>
              </w:rPr>
              <w:lastRenderedPageBreak/>
              <w:t>Работа РЗН носит разрешительно-уведомительный характер. Изделия низкого класса риска (1 и 2а по перечню) не требуют регистрации в РЗН</w:t>
            </w:r>
          </w:p>
        </w:tc>
        <w:tc>
          <w:tcPr>
            <w:tcW w:w="644" w:type="dxa"/>
          </w:tcPr>
          <w:p w14:paraId="033BC31B" w14:textId="77777777" w:rsidR="007F13C1" w:rsidRDefault="007F13C1">
            <w:pPr>
              <w:rPr>
                <w:b/>
              </w:rPr>
            </w:pPr>
          </w:p>
        </w:tc>
      </w:tr>
      <w:tr w:rsidR="007F13C1" w14:paraId="2BEA53C1" w14:textId="77777777" w:rsidTr="00101931">
        <w:tc>
          <w:tcPr>
            <w:tcW w:w="1160" w:type="dxa"/>
          </w:tcPr>
          <w:p w14:paraId="74FB5E1A" w14:textId="77777777" w:rsidR="007F13C1" w:rsidRPr="00101931" w:rsidRDefault="007F13C1" w:rsidP="00101931">
            <w:pPr>
              <w:pStyle w:val="a4"/>
              <w:numPr>
                <w:ilvl w:val="0"/>
                <w:numId w:val="1"/>
              </w:numPr>
              <w:rPr>
                <w:b/>
              </w:rPr>
            </w:pPr>
          </w:p>
        </w:tc>
        <w:tc>
          <w:tcPr>
            <w:tcW w:w="4222" w:type="dxa"/>
          </w:tcPr>
          <w:p w14:paraId="6A56014E" w14:textId="528746BF" w:rsidR="007F13C1" w:rsidRDefault="001B35D2">
            <w:pPr>
              <w:rPr>
                <w:b/>
              </w:rPr>
            </w:pPr>
            <w:r>
              <w:rPr>
                <w:b/>
              </w:rPr>
              <w:t xml:space="preserve">Все МИ </w:t>
            </w:r>
            <w:r w:rsidR="005D2182">
              <w:rPr>
                <w:b/>
              </w:rPr>
              <w:t xml:space="preserve">2022 году должны быть перерегистрированы с соответствии с требованиями ЕАЭС </w:t>
            </w:r>
          </w:p>
        </w:tc>
        <w:tc>
          <w:tcPr>
            <w:tcW w:w="5304" w:type="dxa"/>
          </w:tcPr>
          <w:p w14:paraId="007D02E7" w14:textId="1CA76B93" w:rsidR="007F13C1" w:rsidRDefault="005D2182">
            <w:pPr>
              <w:rPr>
                <w:b/>
              </w:rPr>
            </w:pPr>
            <w:r>
              <w:rPr>
                <w:b/>
              </w:rPr>
              <w:t xml:space="preserve">Все не успеем! Продлить переходный период до 2030 </w:t>
            </w:r>
          </w:p>
        </w:tc>
        <w:tc>
          <w:tcPr>
            <w:tcW w:w="644" w:type="dxa"/>
          </w:tcPr>
          <w:p w14:paraId="56E50B2B" w14:textId="5FD532EF" w:rsidR="007F13C1" w:rsidRDefault="000E1B53">
            <w:pPr>
              <w:rPr>
                <w:b/>
              </w:rPr>
            </w:pPr>
            <w:r>
              <w:rPr>
                <w:b/>
              </w:rPr>
              <w:t>3</w:t>
            </w:r>
          </w:p>
        </w:tc>
      </w:tr>
      <w:tr w:rsidR="007F13C1" w14:paraId="7B4C022E" w14:textId="77777777" w:rsidTr="00101931">
        <w:tc>
          <w:tcPr>
            <w:tcW w:w="1160" w:type="dxa"/>
          </w:tcPr>
          <w:p w14:paraId="2DCEAC1A" w14:textId="77777777" w:rsidR="007F13C1" w:rsidRPr="00101931" w:rsidRDefault="007F13C1" w:rsidP="00101931">
            <w:pPr>
              <w:pStyle w:val="a4"/>
              <w:numPr>
                <w:ilvl w:val="0"/>
                <w:numId w:val="1"/>
              </w:numPr>
              <w:rPr>
                <w:b/>
              </w:rPr>
            </w:pPr>
          </w:p>
        </w:tc>
        <w:tc>
          <w:tcPr>
            <w:tcW w:w="4222" w:type="dxa"/>
          </w:tcPr>
          <w:p w14:paraId="6CAD3D9B" w14:textId="7833ACC0" w:rsidR="007F13C1" w:rsidRDefault="005D2182">
            <w:pPr>
              <w:rPr>
                <w:b/>
              </w:rPr>
            </w:pPr>
            <w:r>
              <w:rPr>
                <w:b/>
              </w:rPr>
              <w:t>В случае отказа регистрации МИ при повторной подачи документов в РЗН не учитываются ранее одобренные данные результатов исследований (необходимо проводить новые исследования)</w:t>
            </w:r>
          </w:p>
        </w:tc>
        <w:tc>
          <w:tcPr>
            <w:tcW w:w="5304" w:type="dxa"/>
          </w:tcPr>
          <w:p w14:paraId="4D214D2F" w14:textId="1B7E3414" w:rsidR="007F13C1" w:rsidRDefault="005D2182">
            <w:pPr>
              <w:rPr>
                <w:b/>
              </w:rPr>
            </w:pPr>
            <w:r>
              <w:rPr>
                <w:b/>
              </w:rPr>
              <w:t xml:space="preserve">В случае отказа регистрации МИ при повторной подачи документов в РЗН читывать ранее одобренные данные результатов исследований </w:t>
            </w:r>
          </w:p>
        </w:tc>
        <w:tc>
          <w:tcPr>
            <w:tcW w:w="644" w:type="dxa"/>
          </w:tcPr>
          <w:p w14:paraId="119AD0E1" w14:textId="110FDE8F" w:rsidR="007F13C1" w:rsidRDefault="000E1B53">
            <w:pPr>
              <w:rPr>
                <w:b/>
              </w:rPr>
            </w:pPr>
            <w:r>
              <w:rPr>
                <w:b/>
              </w:rPr>
              <w:t>2</w:t>
            </w:r>
          </w:p>
        </w:tc>
      </w:tr>
      <w:tr w:rsidR="007F13C1" w14:paraId="4B877309" w14:textId="77777777" w:rsidTr="00101931">
        <w:tc>
          <w:tcPr>
            <w:tcW w:w="1160" w:type="dxa"/>
          </w:tcPr>
          <w:p w14:paraId="56048980" w14:textId="77777777" w:rsidR="007F13C1" w:rsidRPr="00101931" w:rsidRDefault="007F13C1" w:rsidP="00101931">
            <w:pPr>
              <w:pStyle w:val="a4"/>
              <w:numPr>
                <w:ilvl w:val="0"/>
                <w:numId w:val="1"/>
              </w:numPr>
              <w:rPr>
                <w:b/>
              </w:rPr>
            </w:pPr>
          </w:p>
        </w:tc>
        <w:tc>
          <w:tcPr>
            <w:tcW w:w="4222" w:type="dxa"/>
          </w:tcPr>
          <w:p w14:paraId="071BC63A" w14:textId="2C502352" w:rsidR="007F13C1" w:rsidRDefault="00DD74F7">
            <w:pPr>
              <w:rPr>
                <w:b/>
              </w:rPr>
            </w:pPr>
            <w:r>
              <w:rPr>
                <w:b/>
              </w:rPr>
              <w:t xml:space="preserve">Несовершенство классификатора </w:t>
            </w:r>
            <w:r w:rsidR="005D2182">
              <w:rPr>
                <w:b/>
              </w:rPr>
              <w:t>ОКПД 2 и связанных с ним нормативных актов</w:t>
            </w:r>
            <w:r>
              <w:rPr>
                <w:b/>
              </w:rPr>
              <w:t xml:space="preserve"> в части обращения МИ</w:t>
            </w:r>
          </w:p>
        </w:tc>
        <w:tc>
          <w:tcPr>
            <w:tcW w:w="5304" w:type="dxa"/>
          </w:tcPr>
          <w:p w14:paraId="4F904090" w14:textId="7CCB4FC3" w:rsidR="007F13C1" w:rsidRDefault="005D2182" w:rsidP="005D2182">
            <w:pPr>
              <w:rPr>
                <w:b/>
              </w:rPr>
            </w:pPr>
            <w:r>
              <w:rPr>
                <w:b/>
              </w:rPr>
              <w:t>Усовершенствованный классификатор ОКПД 2 в части МИ</w:t>
            </w:r>
            <w:r w:rsidR="00DD74F7">
              <w:rPr>
                <w:b/>
              </w:rPr>
              <w:t>, корректировка связанных с ним нормативных актов</w:t>
            </w:r>
          </w:p>
        </w:tc>
        <w:tc>
          <w:tcPr>
            <w:tcW w:w="644" w:type="dxa"/>
          </w:tcPr>
          <w:p w14:paraId="6C09B591" w14:textId="77777777" w:rsidR="007F13C1" w:rsidRDefault="007F13C1">
            <w:pPr>
              <w:rPr>
                <w:b/>
              </w:rPr>
            </w:pPr>
          </w:p>
        </w:tc>
      </w:tr>
    </w:tbl>
    <w:p w14:paraId="6F1A61DB" w14:textId="77777777" w:rsidR="00F96730" w:rsidRDefault="00F96730">
      <w:pPr>
        <w:rPr>
          <w:b/>
        </w:rPr>
      </w:pPr>
    </w:p>
    <w:p w14:paraId="6228F38F" w14:textId="77777777" w:rsidR="00F96730" w:rsidRDefault="00F96730" w:rsidP="00F96730">
      <w:pPr>
        <w:rPr>
          <w:b/>
          <w:sz w:val="28"/>
          <w:szCs w:val="28"/>
        </w:rPr>
      </w:pPr>
      <w:r w:rsidRPr="00F96730">
        <w:rPr>
          <w:b/>
          <w:sz w:val="28"/>
          <w:szCs w:val="28"/>
        </w:rPr>
        <w:t>Нормы</w:t>
      </w:r>
      <w:r>
        <w:rPr>
          <w:b/>
          <w:sz w:val="28"/>
          <w:szCs w:val="28"/>
        </w:rPr>
        <w:t xml:space="preserve"> Топ 5</w:t>
      </w:r>
    </w:p>
    <w:tbl>
      <w:tblPr>
        <w:tblStyle w:val="a3"/>
        <w:tblW w:w="0" w:type="auto"/>
        <w:tblLook w:val="04A0" w:firstRow="1" w:lastRow="0" w:firstColumn="1" w:lastColumn="0" w:noHBand="0" w:noVBand="1"/>
      </w:tblPr>
      <w:tblGrid>
        <w:gridCol w:w="1160"/>
        <w:gridCol w:w="4222"/>
        <w:gridCol w:w="5304"/>
        <w:gridCol w:w="644"/>
      </w:tblGrid>
      <w:tr w:rsidR="006575AF" w14:paraId="7C3EED80" w14:textId="77777777" w:rsidTr="005B2866">
        <w:tc>
          <w:tcPr>
            <w:tcW w:w="1160" w:type="dxa"/>
          </w:tcPr>
          <w:p w14:paraId="44F1628F" w14:textId="77777777" w:rsidR="006575AF" w:rsidRPr="000E1B53" w:rsidRDefault="006575AF" w:rsidP="006575AF">
            <w:pPr>
              <w:pStyle w:val="a4"/>
              <w:numPr>
                <w:ilvl w:val="0"/>
                <w:numId w:val="2"/>
              </w:numPr>
              <w:rPr>
                <w:b/>
                <w:highlight w:val="yellow"/>
              </w:rPr>
            </w:pPr>
          </w:p>
        </w:tc>
        <w:tc>
          <w:tcPr>
            <w:tcW w:w="4222" w:type="dxa"/>
          </w:tcPr>
          <w:p w14:paraId="61F734DD" w14:textId="77777777" w:rsidR="006575AF" w:rsidRPr="000E1B53" w:rsidRDefault="006575AF" w:rsidP="006575AF">
            <w:pPr>
              <w:rPr>
                <w:b/>
                <w:highlight w:val="yellow"/>
              </w:rPr>
            </w:pPr>
            <w:r w:rsidRPr="000E1B53">
              <w:rPr>
                <w:b/>
                <w:highlight w:val="yellow"/>
              </w:rPr>
              <w:t>Сложности с выводом медицинских изделий на рынок</w:t>
            </w:r>
          </w:p>
          <w:p w14:paraId="63B3E57D" w14:textId="77777777" w:rsidR="006575AF" w:rsidRPr="000E1B53" w:rsidRDefault="006575AF" w:rsidP="006575AF">
            <w:pPr>
              <w:rPr>
                <w:b/>
                <w:highlight w:val="yellow"/>
              </w:rPr>
            </w:pPr>
            <w:r w:rsidRPr="000E1B53">
              <w:rPr>
                <w:b/>
                <w:highlight w:val="yellow"/>
              </w:rPr>
              <w:t xml:space="preserve">Сложная и длительная процедура регистрации МИ ( </w:t>
            </w:r>
            <w:proofErr w:type="spellStart"/>
            <w:r w:rsidRPr="000E1B53">
              <w:rPr>
                <w:b/>
                <w:highlight w:val="yellow"/>
              </w:rPr>
              <w:t>Инвитро</w:t>
            </w:r>
            <w:proofErr w:type="spellEnd"/>
            <w:r w:rsidRPr="000E1B53">
              <w:rPr>
                <w:b/>
                <w:highlight w:val="yellow"/>
              </w:rPr>
              <w:t>) оценивающая безопасность и эффективность для пациентов</w:t>
            </w:r>
          </w:p>
          <w:p w14:paraId="0777D923" w14:textId="77777777" w:rsidR="006575AF" w:rsidRPr="000E1B53" w:rsidRDefault="006575AF" w:rsidP="006575AF">
            <w:pPr>
              <w:rPr>
                <w:b/>
                <w:highlight w:val="yellow"/>
              </w:rPr>
            </w:pPr>
            <w:r w:rsidRPr="000E1B53">
              <w:rPr>
                <w:b/>
                <w:highlight w:val="yellow"/>
              </w:rPr>
              <w:t>Достаточно длительный период выведения мед изделий на рынок, особенно инновационных</w:t>
            </w:r>
          </w:p>
          <w:p w14:paraId="1BD1B656" w14:textId="77777777" w:rsidR="006575AF" w:rsidRPr="000E1B53" w:rsidRDefault="006575AF" w:rsidP="006575AF">
            <w:pPr>
              <w:rPr>
                <w:b/>
                <w:highlight w:val="yellow"/>
              </w:rPr>
            </w:pPr>
            <w:r w:rsidRPr="000E1B53">
              <w:rPr>
                <w:b/>
                <w:highlight w:val="yellow"/>
              </w:rPr>
              <w:t xml:space="preserve">Категорически долгие сроки регистрации МИ и ВИРД в том числе </w:t>
            </w:r>
            <w:proofErr w:type="spellStart"/>
            <w:r w:rsidRPr="000E1B53">
              <w:rPr>
                <w:b/>
                <w:highlight w:val="yellow"/>
              </w:rPr>
              <w:t>иновационных</w:t>
            </w:r>
            <w:proofErr w:type="spellEnd"/>
            <w:r w:rsidRPr="000E1B53">
              <w:rPr>
                <w:b/>
                <w:highlight w:val="yellow"/>
              </w:rPr>
              <w:t xml:space="preserve">, </w:t>
            </w:r>
            <w:proofErr w:type="spellStart"/>
            <w:r w:rsidRPr="000E1B53">
              <w:rPr>
                <w:b/>
                <w:highlight w:val="yellow"/>
              </w:rPr>
              <w:t>Инвитро</w:t>
            </w:r>
            <w:proofErr w:type="spellEnd"/>
            <w:r w:rsidRPr="000E1B53">
              <w:rPr>
                <w:b/>
                <w:highlight w:val="yellow"/>
              </w:rPr>
              <w:t xml:space="preserve"> и низкого класса потенциального риска применения</w:t>
            </w:r>
          </w:p>
          <w:p w14:paraId="574CB192" w14:textId="77777777" w:rsidR="006575AF" w:rsidRPr="000E1B53" w:rsidRDefault="006575AF" w:rsidP="006575AF">
            <w:pPr>
              <w:rPr>
                <w:b/>
                <w:highlight w:val="yellow"/>
              </w:rPr>
            </w:pPr>
            <w:r w:rsidRPr="000E1B53">
              <w:rPr>
                <w:b/>
                <w:highlight w:val="yellow"/>
              </w:rPr>
              <w:t>Сложная процедура ( фактически новая регистрация) при внесении изменений в регистрационное досье МИ</w:t>
            </w:r>
          </w:p>
          <w:p w14:paraId="34450DF3" w14:textId="77777777" w:rsidR="006575AF" w:rsidRPr="000E1B53" w:rsidRDefault="006575AF" w:rsidP="006575AF">
            <w:pPr>
              <w:rPr>
                <w:b/>
                <w:highlight w:val="yellow"/>
              </w:rPr>
            </w:pPr>
            <w:r w:rsidRPr="000E1B53">
              <w:rPr>
                <w:b/>
                <w:highlight w:val="yellow"/>
              </w:rPr>
              <w:t xml:space="preserve">Дорогостоящая процедура регистрации </w:t>
            </w:r>
            <w:proofErr w:type="spellStart"/>
            <w:r w:rsidRPr="000E1B53">
              <w:rPr>
                <w:b/>
                <w:highlight w:val="yellow"/>
              </w:rPr>
              <w:t>связаная</w:t>
            </w:r>
            <w:proofErr w:type="spellEnd"/>
            <w:r w:rsidRPr="000E1B53">
              <w:rPr>
                <w:b/>
                <w:highlight w:val="yellow"/>
              </w:rPr>
              <w:t xml:space="preserve"> с привлечением множества экспертных организаций</w:t>
            </w:r>
          </w:p>
          <w:p w14:paraId="5834E9EF" w14:textId="77777777" w:rsidR="006575AF" w:rsidRPr="000E1B53" w:rsidRDefault="006575AF" w:rsidP="006575AF">
            <w:pPr>
              <w:rPr>
                <w:b/>
                <w:highlight w:val="yellow"/>
              </w:rPr>
            </w:pPr>
            <w:r w:rsidRPr="000E1B53">
              <w:rPr>
                <w:b/>
                <w:highlight w:val="yellow"/>
              </w:rPr>
              <w:t>Не выполняются сроки по регистрации и внесению изменения со стороны РЗН</w:t>
            </w:r>
          </w:p>
          <w:p w14:paraId="7B5ED951" w14:textId="00FF5AAF" w:rsidR="006575AF" w:rsidRPr="000E1B53" w:rsidRDefault="006575AF" w:rsidP="006575AF">
            <w:pPr>
              <w:rPr>
                <w:b/>
                <w:highlight w:val="yellow"/>
              </w:rPr>
            </w:pPr>
            <w:r w:rsidRPr="000E1B53">
              <w:rPr>
                <w:b/>
                <w:highlight w:val="yellow"/>
              </w:rPr>
              <w:t>Непрозрачность механизма регистрации МИ</w:t>
            </w:r>
          </w:p>
        </w:tc>
        <w:tc>
          <w:tcPr>
            <w:tcW w:w="5304" w:type="dxa"/>
          </w:tcPr>
          <w:p w14:paraId="5F468B6B" w14:textId="77777777" w:rsidR="006575AF" w:rsidRPr="000E1B53" w:rsidRDefault="006575AF" w:rsidP="006575AF">
            <w:pPr>
              <w:rPr>
                <w:b/>
                <w:highlight w:val="yellow"/>
              </w:rPr>
            </w:pPr>
            <w:r w:rsidRPr="000E1B53">
              <w:rPr>
                <w:b/>
                <w:highlight w:val="yellow"/>
              </w:rPr>
              <w:t xml:space="preserve">Упрощение процедур вывода на рынок и получения регистрационных удостоверений на МИ (в том числе возможность взаимного признания регистрационных документов например </w:t>
            </w:r>
            <w:r w:rsidRPr="000E1B53">
              <w:rPr>
                <w:b/>
                <w:highlight w:val="yellow"/>
                <w:lang w:val="en-US"/>
              </w:rPr>
              <w:t>FDA</w:t>
            </w:r>
            <w:r w:rsidRPr="000E1B53">
              <w:rPr>
                <w:b/>
                <w:highlight w:val="yellow"/>
              </w:rPr>
              <w:t>)</w:t>
            </w:r>
          </w:p>
          <w:p w14:paraId="305F6948" w14:textId="77777777" w:rsidR="006575AF" w:rsidRPr="000E1B53" w:rsidRDefault="006575AF" w:rsidP="006575AF">
            <w:pPr>
              <w:rPr>
                <w:b/>
                <w:highlight w:val="yellow"/>
              </w:rPr>
            </w:pPr>
            <w:r w:rsidRPr="000E1B53">
              <w:rPr>
                <w:b/>
                <w:highlight w:val="yellow"/>
              </w:rPr>
              <w:t>Быстрое внедрение полезных медицинских технологий, вовлечение экспертного сообщества в оценку соответствия</w:t>
            </w:r>
          </w:p>
          <w:p w14:paraId="5756B331" w14:textId="77777777" w:rsidR="006575AF" w:rsidRPr="000E1B53" w:rsidRDefault="006575AF" w:rsidP="006575AF">
            <w:pPr>
              <w:rPr>
                <w:b/>
                <w:highlight w:val="yellow"/>
              </w:rPr>
            </w:pPr>
            <w:r w:rsidRPr="000E1B53">
              <w:rPr>
                <w:b/>
                <w:highlight w:val="yellow"/>
              </w:rPr>
              <w:t>Переход от разрешительной системы регистрации МИ к заявительной</w:t>
            </w:r>
          </w:p>
          <w:p w14:paraId="342535F2" w14:textId="77777777" w:rsidR="006575AF" w:rsidRPr="000E1B53" w:rsidRDefault="006575AF" w:rsidP="006575AF">
            <w:pPr>
              <w:rPr>
                <w:b/>
                <w:highlight w:val="yellow"/>
              </w:rPr>
            </w:pPr>
            <w:r w:rsidRPr="000E1B53">
              <w:rPr>
                <w:b/>
                <w:highlight w:val="yellow"/>
              </w:rPr>
              <w:t xml:space="preserve">Быстрая регистрация и </w:t>
            </w:r>
            <w:proofErr w:type="spellStart"/>
            <w:r w:rsidRPr="000E1B53">
              <w:rPr>
                <w:b/>
                <w:highlight w:val="yellow"/>
              </w:rPr>
              <w:t>ВИРДов</w:t>
            </w:r>
            <w:proofErr w:type="spellEnd"/>
            <w:r w:rsidRPr="000E1B53">
              <w:rPr>
                <w:b/>
                <w:highlight w:val="yellow"/>
              </w:rPr>
              <w:t xml:space="preserve">, особенно изделий для изделий низкого класса </w:t>
            </w:r>
            <w:proofErr w:type="spellStart"/>
            <w:r w:rsidRPr="000E1B53">
              <w:rPr>
                <w:b/>
                <w:highlight w:val="yellow"/>
              </w:rPr>
              <w:t>потонциального</w:t>
            </w:r>
            <w:proofErr w:type="spellEnd"/>
            <w:r w:rsidRPr="000E1B53">
              <w:rPr>
                <w:b/>
                <w:highlight w:val="yellow"/>
              </w:rPr>
              <w:t xml:space="preserve"> риска применения МИ для </w:t>
            </w:r>
            <w:proofErr w:type="spellStart"/>
            <w:r w:rsidRPr="000E1B53">
              <w:rPr>
                <w:b/>
                <w:highlight w:val="yellow"/>
              </w:rPr>
              <w:t>Инвитро</w:t>
            </w:r>
            <w:proofErr w:type="spellEnd"/>
            <w:r w:rsidRPr="000E1B53">
              <w:rPr>
                <w:b/>
                <w:highlight w:val="yellow"/>
              </w:rPr>
              <w:t>. Уведомительный характер ( амнистия на ВИРД на РУ предприятий с внедренной СМК)</w:t>
            </w:r>
          </w:p>
          <w:p w14:paraId="129341E9" w14:textId="77777777" w:rsidR="006575AF" w:rsidRPr="000E1B53" w:rsidRDefault="006575AF" w:rsidP="006575AF">
            <w:pPr>
              <w:rPr>
                <w:b/>
                <w:highlight w:val="yellow"/>
              </w:rPr>
            </w:pPr>
            <w:r w:rsidRPr="000E1B53">
              <w:rPr>
                <w:b/>
                <w:highlight w:val="yellow"/>
              </w:rPr>
              <w:t xml:space="preserve">Упрощенная (заявительная) процедура внесения изменений в регистрационное досье для производителей имеющих СМК </w:t>
            </w:r>
            <w:r w:rsidRPr="000E1B53">
              <w:rPr>
                <w:b/>
                <w:highlight w:val="yellow"/>
                <w:lang w:val="en-US"/>
              </w:rPr>
              <w:t>ISO</w:t>
            </w:r>
            <w:r w:rsidRPr="000E1B53">
              <w:rPr>
                <w:b/>
                <w:highlight w:val="yellow"/>
              </w:rPr>
              <w:t xml:space="preserve"> 13485</w:t>
            </w:r>
          </w:p>
          <w:p w14:paraId="36543594" w14:textId="77777777" w:rsidR="006575AF" w:rsidRPr="000E1B53" w:rsidRDefault="006575AF" w:rsidP="006575AF">
            <w:pPr>
              <w:rPr>
                <w:b/>
                <w:highlight w:val="yellow"/>
              </w:rPr>
            </w:pPr>
            <w:r w:rsidRPr="000E1B53">
              <w:rPr>
                <w:b/>
                <w:highlight w:val="yellow"/>
              </w:rPr>
              <w:t>Упрощение данной процедуры и удешевление цены</w:t>
            </w:r>
          </w:p>
          <w:p w14:paraId="57982F81" w14:textId="77777777" w:rsidR="006575AF" w:rsidRPr="000E1B53" w:rsidRDefault="006575AF" w:rsidP="006575AF">
            <w:pPr>
              <w:rPr>
                <w:b/>
                <w:highlight w:val="yellow"/>
              </w:rPr>
            </w:pPr>
            <w:r w:rsidRPr="000E1B53">
              <w:rPr>
                <w:b/>
                <w:highlight w:val="yellow"/>
              </w:rPr>
              <w:t>Усиления контроля за регулятором (РЗН)</w:t>
            </w:r>
          </w:p>
          <w:p w14:paraId="00C402AC" w14:textId="04633F4F" w:rsidR="006575AF" w:rsidRPr="000E1B53" w:rsidRDefault="006575AF" w:rsidP="006575AF">
            <w:pPr>
              <w:rPr>
                <w:b/>
                <w:highlight w:val="yellow"/>
              </w:rPr>
            </w:pPr>
            <w:r w:rsidRPr="000E1B53">
              <w:rPr>
                <w:b/>
                <w:highlight w:val="yellow"/>
              </w:rPr>
              <w:t>Усовершенствование работы экспертов /экспертных организаций при РЗН</w:t>
            </w:r>
          </w:p>
        </w:tc>
        <w:tc>
          <w:tcPr>
            <w:tcW w:w="644" w:type="dxa"/>
          </w:tcPr>
          <w:p w14:paraId="6E806C33" w14:textId="77777777" w:rsidR="006575AF" w:rsidRPr="000E1B53" w:rsidRDefault="006575AF" w:rsidP="006575AF">
            <w:pPr>
              <w:rPr>
                <w:b/>
                <w:highlight w:val="yellow"/>
              </w:rPr>
            </w:pPr>
            <w:r w:rsidRPr="000E1B53">
              <w:rPr>
                <w:b/>
                <w:highlight w:val="yellow"/>
              </w:rPr>
              <w:t>1 2 2 2 3 2 3 2</w:t>
            </w:r>
          </w:p>
          <w:p w14:paraId="7AA738E7" w14:textId="4FC3CAB3" w:rsidR="006575AF" w:rsidRPr="000E1B53" w:rsidRDefault="006575AF" w:rsidP="006575AF">
            <w:pPr>
              <w:rPr>
                <w:b/>
                <w:highlight w:val="yellow"/>
              </w:rPr>
            </w:pPr>
            <w:r w:rsidRPr="000E1B53">
              <w:rPr>
                <w:b/>
                <w:highlight w:val="yellow"/>
              </w:rPr>
              <w:t>= 17</w:t>
            </w:r>
          </w:p>
        </w:tc>
      </w:tr>
      <w:tr w:rsidR="006575AF" w14:paraId="72D28419" w14:textId="77777777" w:rsidTr="005B2866">
        <w:tc>
          <w:tcPr>
            <w:tcW w:w="1160" w:type="dxa"/>
          </w:tcPr>
          <w:p w14:paraId="5778E835" w14:textId="77777777" w:rsidR="006575AF" w:rsidRPr="000E1B53" w:rsidRDefault="006575AF" w:rsidP="006575AF">
            <w:pPr>
              <w:pStyle w:val="a4"/>
              <w:numPr>
                <w:ilvl w:val="0"/>
                <w:numId w:val="2"/>
              </w:numPr>
              <w:rPr>
                <w:b/>
                <w:highlight w:val="yellow"/>
              </w:rPr>
            </w:pPr>
          </w:p>
        </w:tc>
        <w:tc>
          <w:tcPr>
            <w:tcW w:w="4222" w:type="dxa"/>
          </w:tcPr>
          <w:p w14:paraId="192872E2" w14:textId="6D707933" w:rsidR="006575AF" w:rsidRPr="000E1B53" w:rsidRDefault="006575AF" w:rsidP="006575AF">
            <w:pPr>
              <w:rPr>
                <w:b/>
                <w:highlight w:val="yellow"/>
              </w:rPr>
            </w:pPr>
            <w:r w:rsidRPr="000E1B53">
              <w:rPr>
                <w:b/>
                <w:highlight w:val="yellow"/>
              </w:rPr>
              <w:t xml:space="preserve">Чрезмерная ответственность, 323ФЗ/УК РФ. Уголовная и административная  </w:t>
            </w:r>
            <w:proofErr w:type="spellStart"/>
            <w:r w:rsidRPr="000E1B53">
              <w:rPr>
                <w:b/>
                <w:highlight w:val="yellow"/>
              </w:rPr>
              <w:lastRenderedPageBreak/>
              <w:t>ответственость</w:t>
            </w:r>
            <w:proofErr w:type="spellEnd"/>
            <w:r w:rsidRPr="000E1B53">
              <w:rPr>
                <w:b/>
                <w:highlight w:val="yellow"/>
              </w:rPr>
              <w:t xml:space="preserve"> за обращение незарегистрированных МИ к субъектам обращения МИ </w:t>
            </w:r>
          </w:p>
        </w:tc>
        <w:tc>
          <w:tcPr>
            <w:tcW w:w="5304" w:type="dxa"/>
          </w:tcPr>
          <w:p w14:paraId="3FDD18DC" w14:textId="0EE68A5F" w:rsidR="006575AF" w:rsidRPr="000E1B53" w:rsidRDefault="006575AF" w:rsidP="006575AF">
            <w:pPr>
              <w:rPr>
                <w:b/>
                <w:highlight w:val="yellow"/>
              </w:rPr>
            </w:pPr>
            <w:r w:rsidRPr="000E1B53">
              <w:rPr>
                <w:b/>
                <w:highlight w:val="yellow"/>
              </w:rPr>
              <w:lastRenderedPageBreak/>
              <w:t xml:space="preserve">Декриминализация ответственности за обращение МИ. Приведение терминологии в соответствие с </w:t>
            </w:r>
            <w:r w:rsidRPr="000E1B53">
              <w:rPr>
                <w:b/>
                <w:highlight w:val="yellow"/>
              </w:rPr>
              <w:lastRenderedPageBreak/>
              <w:t>законодательством ЕАЭС</w:t>
            </w:r>
          </w:p>
        </w:tc>
        <w:tc>
          <w:tcPr>
            <w:tcW w:w="644" w:type="dxa"/>
          </w:tcPr>
          <w:p w14:paraId="0E83D6C2" w14:textId="3D572745" w:rsidR="006575AF" w:rsidRPr="000E1B53" w:rsidRDefault="006575AF" w:rsidP="006575AF">
            <w:pPr>
              <w:rPr>
                <w:b/>
                <w:highlight w:val="yellow"/>
              </w:rPr>
            </w:pPr>
            <w:r w:rsidRPr="000E1B53">
              <w:rPr>
                <w:b/>
                <w:highlight w:val="yellow"/>
              </w:rPr>
              <w:lastRenderedPageBreak/>
              <w:t>3 3 3 =9</w:t>
            </w:r>
          </w:p>
        </w:tc>
      </w:tr>
      <w:tr w:rsidR="006575AF" w14:paraId="79AB03F2" w14:textId="77777777" w:rsidTr="005B2866">
        <w:tc>
          <w:tcPr>
            <w:tcW w:w="1160" w:type="dxa"/>
          </w:tcPr>
          <w:p w14:paraId="5D1A23E3" w14:textId="77777777" w:rsidR="006575AF" w:rsidRPr="000E1B53" w:rsidRDefault="006575AF" w:rsidP="006575AF">
            <w:pPr>
              <w:pStyle w:val="a4"/>
              <w:numPr>
                <w:ilvl w:val="0"/>
                <w:numId w:val="2"/>
              </w:numPr>
              <w:rPr>
                <w:b/>
                <w:highlight w:val="yellow"/>
              </w:rPr>
            </w:pPr>
          </w:p>
        </w:tc>
        <w:tc>
          <w:tcPr>
            <w:tcW w:w="4222" w:type="dxa"/>
          </w:tcPr>
          <w:p w14:paraId="4EDF9CDF" w14:textId="538A43DA" w:rsidR="006575AF" w:rsidRPr="000E1B53" w:rsidRDefault="006575AF" w:rsidP="006575AF">
            <w:pPr>
              <w:rPr>
                <w:b/>
                <w:highlight w:val="yellow"/>
              </w:rPr>
            </w:pPr>
            <w:r w:rsidRPr="000E1B53">
              <w:rPr>
                <w:b/>
                <w:highlight w:val="yellow"/>
              </w:rPr>
              <w:t>Несовершенная законодательная база регулирующая систему закупок. Большое количество нововведений за короткий промежуток времени со стороны министерств и ведомств при полном отсутствии информации.</w:t>
            </w:r>
          </w:p>
        </w:tc>
        <w:tc>
          <w:tcPr>
            <w:tcW w:w="5304" w:type="dxa"/>
          </w:tcPr>
          <w:p w14:paraId="73920168" w14:textId="7A59EE77" w:rsidR="006575AF" w:rsidRPr="000E1B53" w:rsidRDefault="006575AF" w:rsidP="006575AF">
            <w:pPr>
              <w:rPr>
                <w:b/>
                <w:highlight w:val="yellow"/>
              </w:rPr>
            </w:pPr>
            <w:r w:rsidRPr="000E1B53">
              <w:rPr>
                <w:b/>
                <w:highlight w:val="yellow"/>
              </w:rPr>
              <w:t>Привлечение отраслевых ассоциаций и общественных организаций на самом раннем этапе. Обязательная согласование действий министерств и ведомств</w:t>
            </w:r>
          </w:p>
        </w:tc>
        <w:tc>
          <w:tcPr>
            <w:tcW w:w="644" w:type="dxa"/>
          </w:tcPr>
          <w:p w14:paraId="434CF049" w14:textId="671E3720" w:rsidR="006575AF" w:rsidRPr="000E1B53" w:rsidRDefault="006575AF" w:rsidP="006575AF">
            <w:pPr>
              <w:rPr>
                <w:b/>
                <w:highlight w:val="yellow"/>
              </w:rPr>
            </w:pPr>
            <w:r w:rsidRPr="000E1B53">
              <w:rPr>
                <w:b/>
                <w:highlight w:val="yellow"/>
              </w:rPr>
              <w:t>2 3 2 = 7</w:t>
            </w:r>
          </w:p>
        </w:tc>
      </w:tr>
      <w:tr w:rsidR="006575AF" w14:paraId="2C1E3A4C" w14:textId="77777777" w:rsidTr="005B2866">
        <w:tc>
          <w:tcPr>
            <w:tcW w:w="1160" w:type="dxa"/>
          </w:tcPr>
          <w:p w14:paraId="7B9FEA7D" w14:textId="77777777" w:rsidR="006575AF" w:rsidRPr="000E1B53" w:rsidRDefault="006575AF" w:rsidP="006575AF">
            <w:pPr>
              <w:pStyle w:val="a4"/>
              <w:numPr>
                <w:ilvl w:val="0"/>
                <w:numId w:val="2"/>
              </w:numPr>
              <w:rPr>
                <w:b/>
                <w:highlight w:val="yellow"/>
              </w:rPr>
            </w:pPr>
          </w:p>
        </w:tc>
        <w:tc>
          <w:tcPr>
            <w:tcW w:w="4222" w:type="dxa"/>
          </w:tcPr>
          <w:p w14:paraId="2F619A3D" w14:textId="77777777" w:rsidR="006575AF" w:rsidRPr="000E1B53" w:rsidRDefault="006575AF" w:rsidP="006575AF">
            <w:pPr>
              <w:rPr>
                <w:b/>
                <w:highlight w:val="yellow"/>
              </w:rPr>
            </w:pPr>
            <w:r w:rsidRPr="000E1B53">
              <w:rPr>
                <w:b/>
                <w:highlight w:val="yellow"/>
              </w:rPr>
              <w:t>Недостаточное обеспечение современными мед изделиями</w:t>
            </w:r>
          </w:p>
          <w:p w14:paraId="40F3C6C1" w14:textId="4E66EA74" w:rsidR="006575AF" w:rsidRPr="000E1B53" w:rsidRDefault="006575AF" w:rsidP="006575AF">
            <w:pPr>
              <w:rPr>
                <w:b/>
                <w:highlight w:val="yellow"/>
              </w:rPr>
            </w:pPr>
            <w:r w:rsidRPr="000E1B53">
              <w:rPr>
                <w:b/>
                <w:highlight w:val="yellow"/>
              </w:rPr>
              <w:t>Плохая доступность мед услуг для населения</w:t>
            </w:r>
          </w:p>
        </w:tc>
        <w:tc>
          <w:tcPr>
            <w:tcW w:w="5304" w:type="dxa"/>
          </w:tcPr>
          <w:p w14:paraId="5D3D4B3E" w14:textId="77777777" w:rsidR="006575AF" w:rsidRPr="000E1B53" w:rsidRDefault="006575AF" w:rsidP="006575AF">
            <w:pPr>
              <w:rPr>
                <w:b/>
                <w:highlight w:val="yellow"/>
              </w:rPr>
            </w:pPr>
            <w:r w:rsidRPr="000E1B53">
              <w:rPr>
                <w:b/>
                <w:highlight w:val="yellow"/>
              </w:rPr>
              <w:t>Повышение доступности мед услуг для населения</w:t>
            </w:r>
          </w:p>
          <w:p w14:paraId="631CB201" w14:textId="137C60F8" w:rsidR="006575AF" w:rsidRPr="000E1B53" w:rsidRDefault="006575AF" w:rsidP="006575AF">
            <w:pPr>
              <w:rPr>
                <w:b/>
                <w:highlight w:val="yellow"/>
              </w:rPr>
            </w:pPr>
            <w:r w:rsidRPr="000E1B53">
              <w:rPr>
                <w:b/>
                <w:highlight w:val="yellow"/>
              </w:rPr>
              <w:t>Всеобщая доступность(даже для удаленных уголков России) в том числе за счет развития цифровых технологий</w:t>
            </w:r>
          </w:p>
        </w:tc>
        <w:tc>
          <w:tcPr>
            <w:tcW w:w="644" w:type="dxa"/>
          </w:tcPr>
          <w:p w14:paraId="25A0BC99" w14:textId="77777777" w:rsidR="006575AF" w:rsidRPr="000E1B53" w:rsidRDefault="006575AF" w:rsidP="006575AF">
            <w:pPr>
              <w:rPr>
                <w:b/>
                <w:highlight w:val="yellow"/>
              </w:rPr>
            </w:pPr>
            <w:r w:rsidRPr="000E1B53">
              <w:rPr>
                <w:b/>
                <w:highlight w:val="yellow"/>
              </w:rPr>
              <w:t>3 3</w:t>
            </w:r>
          </w:p>
          <w:p w14:paraId="5EE5ACAC" w14:textId="226FFD65" w:rsidR="006575AF" w:rsidRPr="000E1B53" w:rsidRDefault="006575AF" w:rsidP="006575AF">
            <w:pPr>
              <w:rPr>
                <w:b/>
                <w:highlight w:val="yellow"/>
              </w:rPr>
            </w:pPr>
            <w:r w:rsidRPr="000E1B53">
              <w:rPr>
                <w:b/>
                <w:highlight w:val="yellow"/>
              </w:rPr>
              <w:t>= 6</w:t>
            </w:r>
          </w:p>
        </w:tc>
      </w:tr>
      <w:tr w:rsidR="006575AF" w14:paraId="7AB6C6B2" w14:textId="77777777" w:rsidTr="005B2866">
        <w:tc>
          <w:tcPr>
            <w:tcW w:w="1160" w:type="dxa"/>
          </w:tcPr>
          <w:p w14:paraId="2FDC1C7D" w14:textId="77777777" w:rsidR="006575AF" w:rsidRPr="000E1B53" w:rsidRDefault="006575AF" w:rsidP="006575AF">
            <w:pPr>
              <w:pStyle w:val="a4"/>
              <w:numPr>
                <w:ilvl w:val="0"/>
                <w:numId w:val="2"/>
              </w:numPr>
              <w:rPr>
                <w:b/>
                <w:highlight w:val="yellow"/>
              </w:rPr>
            </w:pPr>
          </w:p>
        </w:tc>
        <w:tc>
          <w:tcPr>
            <w:tcW w:w="4222" w:type="dxa"/>
          </w:tcPr>
          <w:p w14:paraId="2A3DBD21" w14:textId="4D39EEDE" w:rsidR="006575AF" w:rsidRPr="000E1B53" w:rsidRDefault="006575AF" w:rsidP="006575AF">
            <w:pPr>
              <w:rPr>
                <w:b/>
                <w:highlight w:val="yellow"/>
              </w:rPr>
            </w:pPr>
            <w:r w:rsidRPr="006575AF">
              <w:rPr>
                <w:b/>
                <w:highlight w:val="yellow"/>
              </w:rPr>
              <w:t>Малая доля отечественных мед изделий, трудности при локализации производства</w:t>
            </w:r>
          </w:p>
        </w:tc>
        <w:tc>
          <w:tcPr>
            <w:tcW w:w="5304" w:type="dxa"/>
          </w:tcPr>
          <w:p w14:paraId="1D8D6D0A" w14:textId="428DA2A6" w:rsidR="006575AF" w:rsidRPr="000E1B53" w:rsidRDefault="006575AF" w:rsidP="006575AF">
            <w:pPr>
              <w:rPr>
                <w:b/>
                <w:highlight w:val="yellow"/>
              </w:rPr>
            </w:pPr>
            <w:r w:rsidRPr="006575AF">
              <w:rPr>
                <w:b/>
                <w:highlight w:val="yellow"/>
              </w:rPr>
              <w:t>Создание условий для локализации производства в России</w:t>
            </w:r>
          </w:p>
        </w:tc>
        <w:tc>
          <w:tcPr>
            <w:tcW w:w="644" w:type="dxa"/>
          </w:tcPr>
          <w:p w14:paraId="559CC823" w14:textId="4EA598A4" w:rsidR="006575AF" w:rsidRPr="000E1B53" w:rsidRDefault="006575AF" w:rsidP="006575AF">
            <w:pPr>
              <w:rPr>
                <w:b/>
                <w:highlight w:val="yellow"/>
              </w:rPr>
            </w:pPr>
            <w:r w:rsidRPr="006575AF">
              <w:rPr>
                <w:b/>
                <w:highlight w:val="yellow"/>
              </w:rPr>
              <w:t>3 1 =4</w:t>
            </w:r>
          </w:p>
        </w:tc>
      </w:tr>
    </w:tbl>
    <w:p w14:paraId="5814AF75" w14:textId="77777777" w:rsidR="00F96730" w:rsidRDefault="00F96730" w:rsidP="00F96730">
      <w:pPr>
        <w:rPr>
          <w:b/>
          <w:sz w:val="28"/>
          <w:szCs w:val="28"/>
        </w:rPr>
      </w:pPr>
    </w:p>
    <w:p w14:paraId="2C9BF4AC" w14:textId="77777777" w:rsidR="00F96730" w:rsidRDefault="00F96730" w:rsidP="00F96730">
      <w:pPr>
        <w:rPr>
          <w:b/>
          <w:sz w:val="28"/>
          <w:szCs w:val="28"/>
        </w:rPr>
      </w:pPr>
      <w:r>
        <w:rPr>
          <w:b/>
          <w:sz w:val="28"/>
          <w:szCs w:val="28"/>
        </w:rPr>
        <w:t>Барьеры</w:t>
      </w:r>
    </w:p>
    <w:tbl>
      <w:tblPr>
        <w:tblStyle w:val="a3"/>
        <w:tblW w:w="0" w:type="auto"/>
        <w:tblLook w:val="04A0" w:firstRow="1" w:lastRow="0" w:firstColumn="1" w:lastColumn="0" w:noHBand="0" w:noVBand="1"/>
      </w:tblPr>
      <w:tblGrid>
        <w:gridCol w:w="1242"/>
        <w:gridCol w:w="6804"/>
        <w:gridCol w:w="1525"/>
      </w:tblGrid>
      <w:tr w:rsidR="00F96730" w14:paraId="26B67139" w14:textId="77777777" w:rsidTr="00F96730">
        <w:tc>
          <w:tcPr>
            <w:tcW w:w="1242" w:type="dxa"/>
          </w:tcPr>
          <w:p w14:paraId="760623CD" w14:textId="77777777" w:rsidR="00F96730" w:rsidRDefault="00F96730" w:rsidP="00F96730">
            <w:pPr>
              <w:rPr>
                <w:b/>
                <w:sz w:val="28"/>
                <w:szCs w:val="28"/>
              </w:rPr>
            </w:pPr>
            <w:r w:rsidRPr="00F96730">
              <w:rPr>
                <w:b/>
              </w:rPr>
              <w:t>№</w:t>
            </w:r>
          </w:p>
        </w:tc>
        <w:tc>
          <w:tcPr>
            <w:tcW w:w="6804" w:type="dxa"/>
          </w:tcPr>
          <w:p w14:paraId="64986DF3" w14:textId="77777777" w:rsidR="00F96730" w:rsidRDefault="00F96730" w:rsidP="00F96730">
            <w:pPr>
              <w:rPr>
                <w:b/>
                <w:sz w:val="28"/>
                <w:szCs w:val="28"/>
              </w:rPr>
            </w:pPr>
            <w:r w:rsidRPr="00F96730">
              <w:rPr>
                <w:b/>
              </w:rPr>
              <w:t>Барьеры</w:t>
            </w:r>
          </w:p>
        </w:tc>
        <w:tc>
          <w:tcPr>
            <w:tcW w:w="1525" w:type="dxa"/>
          </w:tcPr>
          <w:p w14:paraId="46BEF47E" w14:textId="77777777" w:rsidR="00F96730" w:rsidRDefault="00F96730" w:rsidP="00F96730">
            <w:pPr>
              <w:rPr>
                <w:b/>
                <w:sz w:val="28"/>
                <w:szCs w:val="28"/>
              </w:rPr>
            </w:pPr>
            <w:r w:rsidRPr="00F96730">
              <w:rPr>
                <w:b/>
              </w:rPr>
              <w:t>№ Нормы</w:t>
            </w:r>
          </w:p>
        </w:tc>
      </w:tr>
      <w:tr w:rsidR="00F96730" w14:paraId="2B763C97" w14:textId="77777777" w:rsidTr="00F96730">
        <w:tc>
          <w:tcPr>
            <w:tcW w:w="1242" w:type="dxa"/>
          </w:tcPr>
          <w:p w14:paraId="40225D51" w14:textId="77777777" w:rsidR="00F96730" w:rsidRDefault="00F96730" w:rsidP="00F96730">
            <w:pPr>
              <w:rPr>
                <w:b/>
                <w:sz w:val="28"/>
                <w:szCs w:val="28"/>
              </w:rPr>
            </w:pPr>
          </w:p>
        </w:tc>
        <w:tc>
          <w:tcPr>
            <w:tcW w:w="6804" w:type="dxa"/>
          </w:tcPr>
          <w:p w14:paraId="0162BC74" w14:textId="7A32F78F" w:rsidR="008E2E72" w:rsidRDefault="008E2E72" w:rsidP="00F96730">
            <w:pPr>
              <w:rPr>
                <w:b/>
                <w:sz w:val="28"/>
                <w:szCs w:val="28"/>
              </w:rPr>
            </w:pPr>
            <w:r>
              <w:rPr>
                <w:b/>
                <w:sz w:val="28"/>
                <w:szCs w:val="28"/>
              </w:rPr>
              <w:t>Малый размер рынка сбыта в России</w:t>
            </w:r>
          </w:p>
        </w:tc>
        <w:tc>
          <w:tcPr>
            <w:tcW w:w="1525" w:type="dxa"/>
          </w:tcPr>
          <w:p w14:paraId="43E46151" w14:textId="61F6C47E" w:rsidR="00F96730" w:rsidRDefault="008E2E72" w:rsidP="00F96730">
            <w:pPr>
              <w:rPr>
                <w:b/>
                <w:sz w:val="28"/>
                <w:szCs w:val="28"/>
              </w:rPr>
            </w:pPr>
            <w:r>
              <w:rPr>
                <w:b/>
                <w:sz w:val="28"/>
                <w:szCs w:val="28"/>
              </w:rPr>
              <w:t>Все</w:t>
            </w:r>
          </w:p>
        </w:tc>
      </w:tr>
      <w:tr w:rsidR="00F96730" w14:paraId="3DE41F8C" w14:textId="77777777" w:rsidTr="00F96730">
        <w:tc>
          <w:tcPr>
            <w:tcW w:w="1242" w:type="dxa"/>
          </w:tcPr>
          <w:p w14:paraId="71FF3BD4" w14:textId="77777777" w:rsidR="00F96730" w:rsidRDefault="00F96730" w:rsidP="00F96730">
            <w:pPr>
              <w:rPr>
                <w:b/>
                <w:sz w:val="28"/>
                <w:szCs w:val="28"/>
              </w:rPr>
            </w:pPr>
          </w:p>
        </w:tc>
        <w:tc>
          <w:tcPr>
            <w:tcW w:w="6804" w:type="dxa"/>
          </w:tcPr>
          <w:p w14:paraId="67A71F16" w14:textId="08BF00D9" w:rsidR="008E2E72" w:rsidRDefault="008E2E72" w:rsidP="00F96730">
            <w:pPr>
              <w:rPr>
                <w:b/>
                <w:sz w:val="28"/>
                <w:szCs w:val="28"/>
              </w:rPr>
            </w:pPr>
            <w:r>
              <w:rPr>
                <w:b/>
                <w:sz w:val="28"/>
                <w:szCs w:val="28"/>
              </w:rPr>
              <w:t>Отсутствие достаточного количества отечественных конкурентоспособных разработок</w:t>
            </w:r>
          </w:p>
        </w:tc>
        <w:tc>
          <w:tcPr>
            <w:tcW w:w="1525" w:type="dxa"/>
          </w:tcPr>
          <w:p w14:paraId="11607E90" w14:textId="1F8508C6" w:rsidR="00F96730" w:rsidRDefault="008E2E72" w:rsidP="00F96730">
            <w:pPr>
              <w:rPr>
                <w:b/>
                <w:sz w:val="28"/>
                <w:szCs w:val="28"/>
              </w:rPr>
            </w:pPr>
            <w:r>
              <w:rPr>
                <w:b/>
                <w:sz w:val="28"/>
                <w:szCs w:val="28"/>
              </w:rPr>
              <w:t>Все</w:t>
            </w:r>
          </w:p>
        </w:tc>
      </w:tr>
      <w:tr w:rsidR="00F96730" w14:paraId="1A3CF8CF" w14:textId="77777777" w:rsidTr="00F96730">
        <w:tc>
          <w:tcPr>
            <w:tcW w:w="1242" w:type="dxa"/>
          </w:tcPr>
          <w:p w14:paraId="739B1167" w14:textId="77777777" w:rsidR="00F96730" w:rsidRDefault="00F96730" w:rsidP="00F96730">
            <w:pPr>
              <w:rPr>
                <w:b/>
                <w:sz w:val="28"/>
                <w:szCs w:val="28"/>
              </w:rPr>
            </w:pPr>
          </w:p>
        </w:tc>
        <w:tc>
          <w:tcPr>
            <w:tcW w:w="6804" w:type="dxa"/>
          </w:tcPr>
          <w:p w14:paraId="1EF78A91" w14:textId="15AC29D5" w:rsidR="00F96730" w:rsidRDefault="008E2E72" w:rsidP="00F96730">
            <w:pPr>
              <w:rPr>
                <w:b/>
                <w:sz w:val="28"/>
                <w:szCs w:val="28"/>
              </w:rPr>
            </w:pPr>
            <w:r>
              <w:rPr>
                <w:b/>
                <w:sz w:val="28"/>
                <w:szCs w:val="28"/>
              </w:rPr>
              <w:t>Отсутствие конкурентной среды</w:t>
            </w:r>
          </w:p>
        </w:tc>
        <w:tc>
          <w:tcPr>
            <w:tcW w:w="1525" w:type="dxa"/>
          </w:tcPr>
          <w:p w14:paraId="198B90C1" w14:textId="787F87CE" w:rsidR="00F96730" w:rsidRDefault="008E2E72" w:rsidP="00F96730">
            <w:pPr>
              <w:rPr>
                <w:b/>
                <w:sz w:val="28"/>
                <w:szCs w:val="28"/>
              </w:rPr>
            </w:pPr>
            <w:r>
              <w:rPr>
                <w:b/>
                <w:sz w:val="28"/>
                <w:szCs w:val="28"/>
              </w:rPr>
              <w:t>Все</w:t>
            </w:r>
          </w:p>
        </w:tc>
      </w:tr>
      <w:tr w:rsidR="00F96730" w14:paraId="2621245D" w14:textId="77777777" w:rsidTr="00F96730">
        <w:tc>
          <w:tcPr>
            <w:tcW w:w="1242" w:type="dxa"/>
          </w:tcPr>
          <w:p w14:paraId="3021D59F" w14:textId="77777777" w:rsidR="00F96730" w:rsidRDefault="00F96730" w:rsidP="00F96730">
            <w:pPr>
              <w:rPr>
                <w:b/>
                <w:sz w:val="28"/>
                <w:szCs w:val="28"/>
              </w:rPr>
            </w:pPr>
          </w:p>
        </w:tc>
        <w:tc>
          <w:tcPr>
            <w:tcW w:w="6804" w:type="dxa"/>
          </w:tcPr>
          <w:p w14:paraId="1D0D05FD" w14:textId="0C6C0041" w:rsidR="00F96730" w:rsidRDefault="008E2E72" w:rsidP="00F96730">
            <w:pPr>
              <w:rPr>
                <w:b/>
                <w:sz w:val="28"/>
                <w:szCs w:val="28"/>
              </w:rPr>
            </w:pPr>
            <w:r>
              <w:rPr>
                <w:b/>
                <w:sz w:val="28"/>
                <w:szCs w:val="28"/>
              </w:rPr>
              <w:t>Дефицит кадров</w:t>
            </w:r>
          </w:p>
        </w:tc>
        <w:tc>
          <w:tcPr>
            <w:tcW w:w="1525" w:type="dxa"/>
          </w:tcPr>
          <w:p w14:paraId="17AB6A7E" w14:textId="71845BAF" w:rsidR="00F96730" w:rsidRDefault="008E2E72" w:rsidP="00F96730">
            <w:pPr>
              <w:rPr>
                <w:b/>
                <w:sz w:val="28"/>
                <w:szCs w:val="28"/>
              </w:rPr>
            </w:pPr>
            <w:r>
              <w:rPr>
                <w:b/>
                <w:sz w:val="28"/>
                <w:szCs w:val="28"/>
              </w:rPr>
              <w:t>Все</w:t>
            </w:r>
          </w:p>
        </w:tc>
      </w:tr>
      <w:tr w:rsidR="00F96730" w14:paraId="21A64386" w14:textId="77777777" w:rsidTr="00F96730">
        <w:tc>
          <w:tcPr>
            <w:tcW w:w="1242" w:type="dxa"/>
          </w:tcPr>
          <w:p w14:paraId="607CCD4A" w14:textId="77777777" w:rsidR="00F96730" w:rsidRDefault="00F96730" w:rsidP="00F96730">
            <w:pPr>
              <w:rPr>
                <w:b/>
                <w:sz w:val="28"/>
                <w:szCs w:val="28"/>
              </w:rPr>
            </w:pPr>
          </w:p>
        </w:tc>
        <w:tc>
          <w:tcPr>
            <w:tcW w:w="6804" w:type="dxa"/>
          </w:tcPr>
          <w:p w14:paraId="2EDC70FE" w14:textId="4738089F" w:rsidR="00F96730" w:rsidRDefault="008E2E72" w:rsidP="00F96730">
            <w:pPr>
              <w:rPr>
                <w:b/>
                <w:sz w:val="28"/>
                <w:szCs w:val="28"/>
              </w:rPr>
            </w:pPr>
            <w:r>
              <w:rPr>
                <w:b/>
                <w:sz w:val="28"/>
                <w:szCs w:val="28"/>
              </w:rPr>
              <w:t xml:space="preserve">Отсутствие </w:t>
            </w:r>
            <w:proofErr w:type="spellStart"/>
            <w:r>
              <w:rPr>
                <w:b/>
                <w:sz w:val="28"/>
                <w:szCs w:val="28"/>
              </w:rPr>
              <w:t>взаимопризнания</w:t>
            </w:r>
            <w:proofErr w:type="spellEnd"/>
          </w:p>
        </w:tc>
        <w:tc>
          <w:tcPr>
            <w:tcW w:w="1525" w:type="dxa"/>
          </w:tcPr>
          <w:p w14:paraId="59E78355" w14:textId="4BAF8B2F" w:rsidR="00F96730" w:rsidRDefault="008E2E72" w:rsidP="00F96730">
            <w:pPr>
              <w:rPr>
                <w:b/>
                <w:sz w:val="28"/>
                <w:szCs w:val="28"/>
              </w:rPr>
            </w:pPr>
            <w:r>
              <w:rPr>
                <w:b/>
                <w:sz w:val="28"/>
                <w:szCs w:val="28"/>
              </w:rPr>
              <w:t>1</w:t>
            </w:r>
          </w:p>
        </w:tc>
      </w:tr>
      <w:tr w:rsidR="00F96730" w14:paraId="5139914C" w14:textId="77777777" w:rsidTr="00F96730">
        <w:tc>
          <w:tcPr>
            <w:tcW w:w="1242" w:type="dxa"/>
          </w:tcPr>
          <w:p w14:paraId="027937E3" w14:textId="77777777" w:rsidR="00F96730" w:rsidRDefault="00F96730" w:rsidP="00F96730">
            <w:pPr>
              <w:rPr>
                <w:b/>
                <w:sz w:val="28"/>
                <w:szCs w:val="28"/>
              </w:rPr>
            </w:pPr>
          </w:p>
        </w:tc>
        <w:tc>
          <w:tcPr>
            <w:tcW w:w="6804" w:type="dxa"/>
          </w:tcPr>
          <w:p w14:paraId="7F61A886" w14:textId="1A796BA4" w:rsidR="00F96730" w:rsidRDefault="008E2E72" w:rsidP="00F96730">
            <w:pPr>
              <w:rPr>
                <w:b/>
                <w:sz w:val="28"/>
                <w:szCs w:val="28"/>
              </w:rPr>
            </w:pPr>
            <w:r>
              <w:rPr>
                <w:b/>
                <w:sz w:val="28"/>
                <w:szCs w:val="28"/>
              </w:rPr>
              <w:t xml:space="preserve">Никто во власти не заинтересован (кроме Президента РФ) в смягчении критериев по уголовной ответственности </w:t>
            </w:r>
          </w:p>
        </w:tc>
        <w:tc>
          <w:tcPr>
            <w:tcW w:w="1525" w:type="dxa"/>
          </w:tcPr>
          <w:p w14:paraId="608B0B33" w14:textId="3F2344A0" w:rsidR="00F96730" w:rsidRDefault="008E2E72" w:rsidP="00F96730">
            <w:pPr>
              <w:rPr>
                <w:b/>
                <w:sz w:val="28"/>
                <w:szCs w:val="28"/>
              </w:rPr>
            </w:pPr>
            <w:r>
              <w:rPr>
                <w:b/>
                <w:sz w:val="28"/>
                <w:szCs w:val="28"/>
              </w:rPr>
              <w:t>2</w:t>
            </w:r>
          </w:p>
        </w:tc>
      </w:tr>
      <w:tr w:rsidR="00F96730" w14:paraId="1F944299" w14:textId="77777777" w:rsidTr="00F96730">
        <w:tc>
          <w:tcPr>
            <w:tcW w:w="1242" w:type="dxa"/>
          </w:tcPr>
          <w:p w14:paraId="2887EE6C" w14:textId="77777777" w:rsidR="00F96730" w:rsidRDefault="00F96730" w:rsidP="00F96730">
            <w:pPr>
              <w:rPr>
                <w:b/>
                <w:sz w:val="28"/>
                <w:szCs w:val="28"/>
              </w:rPr>
            </w:pPr>
          </w:p>
        </w:tc>
        <w:tc>
          <w:tcPr>
            <w:tcW w:w="6804" w:type="dxa"/>
          </w:tcPr>
          <w:p w14:paraId="01D26899" w14:textId="49963EF2" w:rsidR="00F96730" w:rsidRDefault="008E2E72" w:rsidP="00F96730">
            <w:pPr>
              <w:rPr>
                <w:b/>
                <w:sz w:val="28"/>
                <w:szCs w:val="28"/>
              </w:rPr>
            </w:pPr>
            <w:r>
              <w:rPr>
                <w:b/>
                <w:sz w:val="28"/>
                <w:szCs w:val="28"/>
              </w:rPr>
              <w:t xml:space="preserve">Отсутствие единого </w:t>
            </w:r>
            <w:proofErr w:type="spellStart"/>
            <w:r>
              <w:rPr>
                <w:b/>
                <w:sz w:val="28"/>
                <w:szCs w:val="28"/>
              </w:rPr>
              <w:t>интергратора</w:t>
            </w:r>
            <w:proofErr w:type="spellEnd"/>
            <w:r>
              <w:rPr>
                <w:b/>
                <w:sz w:val="28"/>
                <w:szCs w:val="28"/>
              </w:rPr>
              <w:t xml:space="preserve"> </w:t>
            </w:r>
          </w:p>
        </w:tc>
        <w:tc>
          <w:tcPr>
            <w:tcW w:w="1525" w:type="dxa"/>
          </w:tcPr>
          <w:p w14:paraId="00037460" w14:textId="470C83FE" w:rsidR="00F96730" w:rsidRDefault="008E2E72" w:rsidP="00F96730">
            <w:pPr>
              <w:rPr>
                <w:b/>
                <w:sz w:val="28"/>
                <w:szCs w:val="28"/>
              </w:rPr>
            </w:pPr>
            <w:r>
              <w:rPr>
                <w:b/>
                <w:sz w:val="28"/>
                <w:szCs w:val="28"/>
              </w:rPr>
              <w:t>3</w:t>
            </w:r>
          </w:p>
        </w:tc>
      </w:tr>
      <w:tr w:rsidR="008E2E72" w14:paraId="7672395C" w14:textId="77777777" w:rsidTr="00F96730">
        <w:tc>
          <w:tcPr>
            <w:tcW w:w="1242" w:type="dxa"/>
          </w:tcPr>
          <w:p w14:paraId="309CF0A8" w14:textId="77777777" w:rsidR="008E2E72" w:rsidRDefault="008E2E72" w:rsidP="00F96730">
            <w:pPr>
              <w:rPr>
                <w:b/>
                <w:sz w:val="28"/>
                <w:szCs w:val="28"/>
              </w:rPr>
            </w:pPr>
          </w:p>
        </w:tc>
        <w:tc>
          <w:tcPr>
            <w:tcW w:w="6804" w:type="dxa"/>
          </w:tcPr>
          <w:p w14:paraId="0FC92BA2" w14:textId="43DE5836" w:rsidR="008E2E72" w:rsidRDefault="008E2E72" w:rsidP="00F96730">
            <w:pPr>
              <w:rPr>
                <w:b/>
                <w:sz w:val="28"/>
                <w:szCs w:val="28"/>
              </w:rPr>
            </w:pPr>
            <w:r>
              <w:rPr>
                <w:b/>
                <w:sz w:val="28"/>
                <w:szCs w:val="28"/>
              </w:rPr>
              <w:t>Плохо внедряются новые технологии</w:t>
            </w:r>
          </w:p>
        </w:tc>
        <w:tc>
          <w:tcPr>
            <w:tcW w:w="1525" w:type="dxa"/>
          </w:tcPr>
          <w:p w14:paraId="339BAE15" w14:textId="49AF39EB" w:rsidR="008E2E72" w:rsidRDefault="008E2E72" w:rsidP="00F96730">
            <w:pPr>
              <w:rPr>
                <w:b/>
                <w:sz w:val="28"/>
                <w:szCs w:val="28"/>
              </w:rPr>
            </w:pPr>
            <w:r>
              <w:rPr>
                <w:b/>
                <w:sz w:val="28"/>
                <w:szCs w:val="28"/>
              </w:rPr>
              <w:t>4</w:t>
            </w:r>
          </w:p>
        </w:tc>
      </w:tr>
      <w:tr w:rsidR="008E2E72" w14:paraId="13CA3E24" w14:textId="77777777" w:rsidTr="00F96730">
        <w:tc>
          <w:tcPr>
            <w:tcW w:w="1242" w:type="dxa"/>
          </w:tcPr>
          <w:p w14:paraId="274DD0A3" w14:textId="77777777" w:rsidR="008E2E72" w:rsidRDefault="008E2E72" w:rsidP="00F96730">
            <w:pPr>
              <w:rPr>
                <w:b/>
                <w:sz w:val="28"/>
                <w:szCs w:val="28"/>
              </w:rPr>
            </w:pPr>
          </w:p>
        </w:tc>
        <w:tc>
          <w:tcPr>
            <w:tcW w:w="6804" w:type="dxa"/>
          </w:tcPr>
          <w:p w14:paraId="6F49CCA3" w14:textId="23628A74" w:rsidR="008E2E72" w:rsidRDefault="008E2E72" w:rsidP="00F96730">
            <w:pPr>
              <w:rPr>
                <w:b/>
                <w:sz w:val="28"/>
                <w:szCs w:val="28"/>
              </w:rPr>
            </w:pPr>
            <w:r>
              <w:rPr>
                <w:b/>
                <w:sz w:val="28"/>
                <w:szCs w:val="28"/>
              </w:rPr>
              <w:t xml:space="preserve">Слабая </w:t>
            </w:r>
            <w:r w:rsidR="00B70EB3">
              <w:rPr>
                <w:b/>
                <w:sz w:val="28"/>
                <w:szCs w:val="28"/>
              </w:rPr>
              <w:t xml:space="preserve">финансовая поддержка, в том числе по </w:t>
            </w:r>
            <w:r>
              <w:rPr>
                <w:b/>
                <w:sz w:val="28"/>
                <w:szCs w:val="28"/>
              </w:rPr>
              <w:t>локализации</w:t>
            </w:r>
          </w:p>
        </w:tc>
        <w:tc>
          <w:tcPr>
            <w:tcW w:w="1525" w:type="dxa"/>
          </w:tcPr>
          <w:p w14:paraId="7D3C77BB" w14:textId="43EADCDE" w:rsidR="008E2E72" w:rsidRDefault="008E2E72" w:rsidP="00F96730">
            <w:pPr>
              <w:rPr>
                <w:b/>
                <w:sz w:val="28"/>
                <w:szCs w:val="28"/>
              </w:rPr>
            </w:pPr>
            <w:r>
              <w:rPr>
                <w:b/>
                <w:sz w:val="28"/>
                <w:szCs w:val="28"/>
              </w:rPr>
              <w:t>5</w:t>
            </w:r>
          </w:p>
        </w:tc>
      </w:tr>
      <w:tr w:rsidR="008E2E72" w14:paraId="50C30D82" w14:textId="77777777" w:rsidTr="00F96730">
        <w:tc>
          <w:tcPr>
            <w:tcW w:w="1242" w:type="dxa"/>
          </w:tcPr>
          <w:p w14:paraId="20B33AB8" w14:textId="77777777" w:rsidR="008E2E72" w:rsidRDefault="008E2E72" w:rsidP="00F96730">
            <w:pPr>
              <w:rPr>
                <w:b/>
                <w:sz w:val="28"/>
                <w:szCs w:val="28"/>
              </w:rPr>
            </w:pPr>
          </w:p>
        </w:tc>
        <w:tc>
          <w:tcPr>
            <w:tcW w:w="6804" w:type="dxa"/>
          </w:tcPr>
          <w:p w14:paraId="16E05985" w14:textId="4FDE0991" w:rsidR="008E2E72" w:rsidRDefault="008E2E72" w:rsidP="00F96730">
            <w:pPr>
              <w:rPr>
                <w:b/>
                <w:sz w:val="28"/>
                <w:szCs w:val="28"/>
              </w:rPr>
            </w:pPr>
            <w:r>
              <w:rPr>
                <w:b/>
                <w:sz w:val="28"/>
                <w:szCs w:val="28"/>
              </w:rPr>
              <w:t xml:space="preserve">Отсутствие четких критериев к оценке соответствия МИ при регистрационных </w:t>
            </w:r>
            <w:r w:rsidR="0076663C">
              <w:rPr>
                <w:b/>
                <w:sz w:val="28"/>
                <w:szCs w:val="28"/>
              </w:rPr>
              <w:t xml:space="preserve">процедурах. Субъективизм </w:t>
            </w:r>
            <w:r w:rsidR="0076663C">
              <w:rPr>
                <w:b/>
                <w:sz w:val="28"/>
                <w:szCs w:val="28"/>
              </w:rPr>
              <w:lastRenderedPageBreak/>
              <w:t xml:space="preserve">экспертов, экспертных организаций </w:t>
            </w:r>
          </w:p>
        </w:tc>
        <w:tc>
          <w:tcPr>
            <w:tcW w:w="1525" w:type="dxa"/>
          </w:tcPr>
          <w:p w14:paraId="37D71164" w14:textId="65A86CFC" w:rsidR="008E2E72" w:rsidRDefault="008E2E72" w:rsidP="00F96730">
            <w:pPr>
              <w:rPr>
                <w:b/>
                <w:sz w:val="28"/>
                <w:szCs w:val="28"/>
              </w:rPr>
            </w:pPr>
            <w:r>
              <w:rPr>
                <w:b/>
                <w:sz w:val="28"/>
                <w:szCs w:val="28"/>
              </w:rPr>
              <w:lastRenderedPageBreak/>
              <w:t>1</w:t>
            </w:r>
          </w:p>
        </w:tc>
      </w:tr>
      <w:tr w:rsidR="008E2E72" w14:paraId="16DCEC66" w14:textId="77777777" w:rsidTr="00F96730">
        <w:tc>
          <w:tcPr>
            <w:tcW w:w="1242" w:type="dxa"/>
          </w:tcPr>
          <w:p w14:paraId="1B644ABA" w14:textId="77777777" w:rsidR="008E2E72" w:rsidRDefault="008E2E72" w:rsidP="00F96730">
            <w:pPr>
              <w:rPr>
                <w:b/>
                <w:sz w:val="28"/>
                <w:szCs w:val="28"/>
              </w:rPr>
            </w:pPr>
          </w:p>
        </w:tc>
        <w:tc>
          <w:tcPr>
            <w:tcW w:w="6804" w:type="dxa"/>
          </w:tcPr>
          <w:p w14:paraId="719388E6" w14:textId="7EE4246A" w:rsidR="008E2E72" w:rsidRDefault="0076663C" w:rsidP="00F96730">
            <w:pPr>
              <w:rPr>
                <w:b/>
                <w:sz w:val="28"/>
                <w:szCs w:val="28"/>
              </w:rPr>
            </w:pPr>
            <w:r>
              <w:rPr>
                <w:b/>
                <w:sz w:val="28"/>
                <w:szCs w:val="28"/>
              </w:rPr>
              <w:t xml:space="preserve">Некорректные формулировки законодательства в части недоброкачественных фальсифицированных контрафактных МИ. Отсутствие корректного понятия незарегистрированных МИ. Чрезмерная уголовно-административная ответственность. </w:t>
            </w:r>
          </w:p>
        </w:tc>
        <w:tc>
          <w:tcPr>
            <w:tcW w:w="1525" w:type="dxa"/>
          </w:tcPr>
          <w:p w14:paraId="43F7DCC3" w14:textId="1421E98D" w:rsidR="008E2E72" w:rsidRDefault="0076663C" w:rsidP="00F96730">
            <w:pPr>
              <w:rPr>
                <w:b/>
                <w:sz w:val="28"/>
                <w:szCs w:val="28"/>
              </w:rPr>
            </w:pPr>
            <w:r>
              <w:rPr>
                <w:b/>
                <w:sz w:val="28"/>
                <w:szCs w:val="28"/>
              </w:rPr>
              <w:t>2</w:t>
            </w:r>
          </w:p>
        </w:tc>
      </w:tr>
      <w:tr w:rsidR="008E2E72" w14:paraId="16FCCDA3" w14:textId="77777777" w:rsidTr="00F96730">
        <w:tc>
          <w:tcPr>
            <w:tcW w:w="1242" w:type="dxa"/>
          </w:tcPr>
          <w:p w14:paraId="4A352B16" w14:textId="77777777" w:rsidR="008E2E72" w:rsidRDefault="008E2E72" w:rsidP="00F96730">
            <w:pPr>
              <w:rPr>
                <w:b/>
                <w:sz w:val="28"/>
                <w:szCs w:val="28"/>
              </w:rPr>
            </w:pPr>
          </w:p>
        </w:tc>
        <w:tc>
          <w:tcPr>
            <w:tcW w:w="6804" w:type="dxa"/>
          </w:tcPr>
          <w:p w14:paraId="74C2C1D5" w14:textId="7A2DD29F" w:rsidR="008E2E72" w:rsidRDefault="0076663C" w:rsidP="00F96730">
            <w:pPr>
              <w:rPr>
                <w:b/>
                <w:sz w:val="28"/>
                <w:szCs w:val="28"/>
              </w:rPr>
            </w:pPr>
            <w:r>
              <w:rPr>
                <w:b/>
                <w:sz w:val="28"/>
                <w:szCs w:val="28"/>
              </w:rPr>
              <w:t>Недостаточная подготовка профессиональная медицинских работников в части работы на высокотехнологичных, сложных МИ</w:t>
            </w:r>
          </w:p>
        </w:tc>
        <w:tc>
          <w:tcPr>
            <w:tcW w:w="1525" w:type="dxa"/>
          </w:tcPr>
          <w:p w14:paraId="6E92F639" w14:textId="1039EAA7" w:rsidR="008E2E72" w:rsidRDefault="0076663C" w:rsidP="00F96730">
            <w:pPr>
              <w:rPr>
                <w:b/>
                <w:sz w:val="28"/>
                <w:szCs w:val="28"/>
              </w:rPr>
            </w:pPr>
            <w:r>
              <w:rPr>
                <w:b/>
                <w:sz w:val="28"/>
                <w:szCs w:val="28"/>
              </w:rPr>
              <w:t>4</w:t>
            </w:r>
          </w:p>
        </w:tc>
      </w:tr>
      <w:tr w:rsidR="008E2E72" w14:paraId="16B7F272" w14:textId="77777777" w:rsidTr="00F96730">
        <w:tc>
          <w:tcPr>
            <w:tcW w:w="1242" w:type="dxa"/>
          </w:tcPr>
          <w:p w14:paraId="60AAF6B7" w14:textId="77777777" w:rsidR="008E2E72" w:rsidRDefault="008E2E72" w:rsidP="00F96730">
            <w:pPr>
              <w:rPr>
                <w:b/>
                <w:sz w:val="28"/>
                <w:szCs w:val="28"/>
              </w:rPr>
            </w:pPr>
          </w:p>
        </w:tc>
        <w:tc>
          <w:tcPr>
            <w:tcW w:w="6804" w:type="dxa"/>
          </w:tcPr>
          <w:p w14:paraId="19C7BEEC" w14:textId="649A89C4" w:rsidR="008E2E72" w:rsidRDefault="0076663C" w:rsidP="00F96730">
            <w:pPr>
              <w:rPr>
                <w:b/>
                <w:sz w:val="28"/>
                <w:szCs w:val="28"/>
              </w:rPr>
            </w:pPr>
            <w:r>
              <w:rPr>
                <w:b/>
                <w:sz w:val="28"/>
                <w:szCs w:val="28"/>
              </w:rPr>
              <w:t>Отсутствие необходимого механизма согласования законодательных инициатив гос. органов с представителями индустрии (ассоциация). Слабая обратная связь со стороны государства.</w:t>
            </w:r>
          </w:p>
        </w:tc>
        <w:tc>
          <w:tcPr>
            <w:tcW w:w="1525" w:type="dxa"/>
          </w:tcPr>
          <w:p w14:paraId="1EF4218D" w14:textId="6170481D" w:rsidR="008E2E72" w:rsidRDefault="0076663C" w:rsidP="00F96730">
            <w:pPr>
              <w:rPr>
                <w:b/>
                <w:sz w:val="28"/>
                <w:szCs w:val="28"/>
              </w:rPr>
            </w:pPr>
            <w:r>
              <w:rPr>
                <w:b/>
                <w:sz w:val="28"/>
                <w:szCs w:val="28"/>
              </w:rPr>
              <w:t>Все</w:t>
            </w:r>
          </w:p>
        </w:tc>
      </w:tr>
      <w:tr w:rsidR="0076663C" w14:paraId="7E9B7C61" w14:textId="77777777" w:rsidTr="00F96730">
        <w:tc>
          <w:tcPr>
            <w:tcW w:w="1242" w:type="dxa"/>
          </w:tcPr>
          <w:p w14:paraId="466477A3" w14:textId="77777777" w:rsidR="0076663C" w:rsidRDefault="0076663C" w:rsidP="00F96730">
            <w:pPr>
              <w:rPr>
                <w:b/>
                <w:sz w:val="28"/>
                <w:szCs w:val="28"/>
              </w:rPr>
            </w:pPr>
          </w:p>
        </w:tc>
        <w:tc>
          <w:tcPr>
            <w:tcW w:w="6804" w:type="dxa"/>
          </w:tcPr>
          <w:p w14:paraId="174E8055" w14:textId="234CFC4C" w:rsidR="0076663C" w:rsidRDefault="0076663C" w:rsidP="00F96730">
            <w:pPr>
              <w:rPr>
                <w:b/>
                <w:sz w:val="28"/>
                <w:szCs w:val="28"/>
              </w:rPr>
            </w:pPr>
            <w:r>
              <w:rPr>
                <w:b/>
                <w:sz w:val="28"/>
                <w:szCs w:val="28"/>
              </w:rPr>
              <w:t>Несовершенство нормативно-правовой базы в сфере обращения и производства МИ. Длительные сроки рассмотрения и согласования законопроектов и принятие нормативно-правовых актов.</w:t>
            </w:r>
          </w:p>
        </w:tc>
        <w:tc>
          <w:tcPr>
            <w:tcW w:w="1525" w:type="dxa"/>
          </w:tcPr>
          <w:p w14:paraId="399E07BC" w14:textId="75A1B0BA" w:rsidR="0076663C" w:rsidRDefault="0076663C" w:rsidP="00F96730">
            <w:pPr>
              <w:rPr>
                <w:b/>
                <w:sz w:val="28"/>
                <w:szCs w:val="28"/>
              </w:rPr>
            </w:pPr>
            <w:r>
              <w:rPr>
                <w:b/>
                <w:sz w:val="28"/>
                <w:szCs w:val="28"/>
              </w:rPr>
              <w:t>Все</w:t>
            </w:r>
          </w:p>
        </w:tc>
      </w:tr>
      <w:tr w:rsidR="0076663C" w14:paraId="7B6D097B" w14:textId="77777777" w:rsidTr="00F96730">
        <w:tc>
          <w:tcPr>
            <w:tcW w:w="1242" w:type="dxa"/>
          </w:tcPr>
          <w:p w14:paraId="54D841F3" w14:textId="77777777" w:rsidR="0076663C" w:rsidRDefault="0076663C" w:rsidP="00F96730">
            <w:pPr>
              <w:rPr>
                <w:b/>
                <w:sz w:val="28"/>
                <w:szCs w:val="28"/>
              </w:rPr>
            </w:pPr>
          </w:p>
        </w:tc>
        <w:tc>
          <w:tcPr>
            <w:tcW w:w="6804" w:type="dxa"/>
          </w:tcPr>
          <w:p w14:paraId="0766F188" w14:textId="74418730" w:rsidR="0076663C" w:rsidRDefault="0076663C" w:rsidP="00F96730">
            <w:pPr>
              <w:rPr>
                <w:b/>
                <w:sz w:val="28"/>
                <w:szCs w:val="28"/>
              </w:rPr>
            </w:pPr>
            <w:r>
              <w:rPr>
                <w:b/>
                <w:sz w:val="28"/>
                <w:szCs w:val="28"/>
              </w:rPr>
              <w:t>Отсутствуют инструменты изменения стереотипов</w:t>
            </w:r>
            <w:r w:rsidR="00B70EB3">
              <w:rPr>
                <w:b/>
                <w:sz w:val="28"/>
                <w:szCs w:val="28"/>
              </w:rPr>
              <w:t xml:space="preserve"> (со стороны гос. Органов и общественности)</w:t>
            </w:r>
            <w:r>
              <w:rPr>
                <w:b/>
                <w:sz w:val="28"/>
                <w:szCs w:val="28"/>
              </w:rPr>
              <w:t xml:space="preserve"> о том, что бизнес – это жулики и </w:t>
            </w:r>
            <w:r w:rsidR="00B70EB3">
              <w:rPr>
                <w:b/>
                <w:sz w:val="28"/>
                <w:szCs w:val="28"/>
              </w:rPr>
              <w:t xml:space="preserve">за ними надо надзирать к </w:t>
            </w:r>
            <w:proofErr w:type="spellStart"/>
            <w:r w:rsidR="00B70EB3">
              <w:rPr>
                <w:b/>
                <w:sz w:val="28"/>
                <w:szCs w:val="28"/>
              </w:rPr>
              <w:t>согласо</w:t>
            </w:r>
            <w:r>
              <w:rPr>
                <w:b/>
                <w:sz w:val="28"/>
                <w:szCs w:val="28"/>
              </w:rPr>
              <w:t>вательно</w:t>
            </w:r>
            <w:proofErr w:type="spellEnd"/>
            <w:r>
              <w:rPr>
                <w:b/>
                <w:sz w:val="28"/>
                <w:szCs w:val="28"/>
              </w:rPr>
              <w:t xml:space="preserve">-разрешительной и уведомительной прозрачной системе </w:t>
            </w:r>
            <w:r w:rsidR="00B70EB3">
              <w:rPr>
                <w:b/>
                <w:sz w:val="28"/>
                <w:szCs w:val="28"/>
              </w:rPr>
              <w:t>обращения МИ</w:t>
            </w:r>
          </w:p>
        </w:tc>
        <w:tc>
          <w:tcPr>
            <w:tcW w:w="1525" w:type="dxa"/>
          </w:tcPr>
          <w:p w14:paraId="134C9140" w14:textId="264CA440" w:rsidR="0076663C" w:rsidRDefault="00B70EB3" w:rsidP="00F96730">
            <w:pPr>
              <w:rPr>
                <w:b/>
                <w:sz w:val="28"/>
                <w:szCs w:val="28"/>
              </w:rPr>
            </w:pPr>
            <w:r>
              <w:rPr>
                <w:b/>
                <w:sz w:val="28"/>
                <w:szCs w:val="28"/>
              </w:rPr>
              <w:t>1 2 3</w:t>
            </w:r>
          </w:p>
        </w:tc>
      </w:tr>
    </w:tbl>
    <w:p w14:paraId="15CBA924" w14:textId="77777777" w:rsidR="00F96730" w:rsidRPr="005D2182" w:rsidRDefault="00F96730" w:rsidP="00F96730">
      <w:pPr>
        <w:rPr>
          <w:b/>
          <w:sz w:val="28"/>
          <w:szCs w:val="28"/>
        </w:rPr>
      </w:pPr>
    </w:p>
    <w:p w14:paraId="6D00017C" w14:textId="41DD995B" w:rsidR="006575AF" w:rsidRDefault="006575AF">
      <w:pPr>
        <w:rPr>
          <w:b/>
          <w:sz w:val="28"/>
          <w:szCs w:val="28"/>
        </w:rPr>
      </w:pPr>
      <w:r>
        <w:rPr>
          <w:b/>
          <w:sz w:val="28"/>
          <w:szCs w:val="28"/>
        </w:rPr>
        <w:br w:type="page"/>
      </w:r>
    </w:p>
    <w:p w14:paraId="412490A9" w14:textId="1F7BD751" w:rsidR="00F96730" w:rsidRPr="0092431C" w:rsidRDefault="0092431C">
      <w:pPr>
        <w:rPr>
          <w:b/>
          <w:sz w:val="28"/>
          <w:szCs w:val="28"/>
        </w:rPr>
      </w:pPr>
      <w:r w:rsidRPr="0092431C">
        <w:rPr>
          <w:b/>
          <w:sz w:val="28"/>
          <w:szCs w:val="28"/>
        </w:rPr>
        <w:lastRenderedPageBreak/>
        <w:t>Миссия</w:t>
      </w:r>
      <w:r w:rsidR="00A90820">
        <w:rPr>
          <w:b/>
          <w:sz w:val="28"/>
          <w:szCs w:val="28"/>
        </w:rPr>
        <w:t xml:space="preserve"> общая</w:t>
      </w:r>
    </w:p>
    <w:p w14:paraId="32CE8148" w14:textId="414E3405" w:rsidR="00AF0455" w:rsidRDefault="002C2498" w:rsidP="002C2498">
      <w:pPr>
        <w:pStyle w:val="a4"/>
        <w:numPr>
          <w:ilvl w:val="0"/>
          <w:numId w:val="3"/>
        </w:numPr>
        <w:rPr>
          <w:b/>
        </w:rPr>
      </w:pPr>
      <w:r>
        <w:rPr>
          <w:b/>
        </w:rPr>
        <w:t xml:space="preserve">Выработка единого понимания по </w:t>
      </w:r>
      <w:proofErr w:type="spellStart"/>
      <w:r>
        <w:rPr>
          <w:b/>
        </w:rPr>
        <w:t>приоритезации</w:t>
      </w:r>
      <w:proofErr w:type="spellEnd"/>
      <w:r>
        <w:rPr>
          <w:b/>
        </w:rPr>
        <w:t xml:space="preserve"> проблем, ранее выработанных </w:t>
      </w:r>
      <w:r w:rsidR="005B2866">
        <w:rPr>
          <w:b/>
        </w:rPr>
        <w:t xml:space="preserve">совместно нашей рабочей группой </w:t>
      </w:r>
    </w:p>
    <w:p w14:paraId="702E6EF8" w14:textId="10C95E0C" w:rsidR="005B2866" w:rsidRPr="00CE4027" w:rsidRDefault="005B2866" w:rsidP="002C2498">
      <w:pPr>
        <w:pStyle w:val="a4"/>
        <w:numPr>
          <w:ilvl w:val="0"/>
          <w:numId w:val="3"/>
        </w:numPr>
        <w:rPr>
          <w:b/>
          <w:highlight w:val="yellow"/>
        </w:rPr>
      </w:pPr>
      <w:r w:rsidRPr="00CE4027">
        <w:rPr>
          <w:b/>
          <w:highlight w:val="yellow"/>
        </w:rPr>
        <w:t>Использование формата консилиума для доведения до органо</w:t>
      </w:r>
      <w:r w:rsidR="000A65B3" w:rsidRPr="00CE4027">
        <w:rPr>
          <w:b/>
          <w:highlight w:val="yellow"/>
        </w:rPr>
        <w:t>в власти нашего видения проблем</w:t>
      </w:r>
      <w:r w:rsidRPr="00CE4027">
        <w:rPr>
          <w:b/>
          <w:highlight w:val="yellow"/>
        </w:rPr>
        <w:t xml:space="preserve"> и путей совершенствования работы сферы обращения п</w:t>
      </w:r>
      <w:r w:rsidR="000A65B3" w:rsidRPr="00CE4027">
        <w:rPr>
          <w:b/>
          <w:highlight w:val="yellow"/>
        </w:rPr>
        <w:t>роизводства медицинских изделий с целью обеспечения доверия и престижа российской медицины</w:t>
      </w:r>
    </w:p>
    <w:p w14:paraId="0FBD4BE2" w14:textId="77777777" w:rsidR="005B2866" w:rsidRDefault="005B2866" w:rsidP="005B2866">
      <w:pPr>
        <w:pStyle w:val="a4"/>
        <w:numPr>
          <w:ilvl w:val="0"/>
          <w:numId w:val="3"/>
        </w:numPr>
        <w:rPr>
          <w:b/>
        </w:rPr>
      </w:pPr>
      <w:r>
        <w:rPr>
          <w:b/>
        </w:rPr>
        <w:t xml:space="preserve">Рост целевых показателей, в том числе локализованных предприятий медицинской промышленности РФ, а именно: </w:t>
      </w:r>
    </w:p>
    <w:p w14:paraId="0BF9384F" w14:textId="77777777" w:rsidR="005B2866" w:rsidRDefault="005B2866" w:rsidP="005B2866">
      <w:pPr>
        <w:pStyle w:val="a4"/>
        <w:rPr>
          <w:b/>
        </w:rPr>
      </w:pPr>
      <w:r>
        <w:rPr>
          <w:b/>
        </w:rPr>
        <w:t>А) производство и реализация МИ в натуральном денежном выражении</w:t>
      </w:r>
    </w:p>
    <w:p w14:paraId="4331CE78" w14:textId="77777777" w:rsidR="005B2866" w:rsidRDefault="005B2866" w:rsidP="005B2866">
      <w:pPr>
        <w:pStyle w:val="a4"/>
        <w:rPr>
          <w:b/>
        </w:rPr>
      </w:pPr>
      <w:r>
        <w:rPr>
          <w:b/>
        </w:rPr>
        <w:t xml:space="preserve">Б) вклад в </w:t>
      </w:r>
      <w:proofErr w:type="spellStart"/>
      <w:r>
        <w:rPr>
          <w:b/>
        </w:rPr>
        <w:t>импорто</w:t>
      </w:r>
      <w:proofErr w:type="spellEnd"/>
      <w:r>
        <w:rPr>
          <w:b/>
        </w:rPr>
        <w:t>-замещение</w:t>
      </w:r>
    </w:p>
    <w:p w14:paraId="3B126D04" w14:textId="77777777" w:rsidR="005B2866" w:rsidRDefault="005B2866" w:rsidP="005B2866">
      <w:pPr>
        <w:pStyle w:val="a4"/>
        <w:rPr>
          <w:b/>
        </w:rPr>
      </w:pPr>
      <w:r>
        <w:rPr>
          <w:b/>
        </w:rPr>
        <w:t>В) увеличение кол-ва рабочих мест</w:t>
      </w:r>
    </w:p>
    <w:p w14:paraId="54B58041" w14:textId="77777777" w:rsidR="005B2866" w:rsidRDefault="005B2866" w:rsidP="005B2866">
      <w:pPr>
        <w:pStyle w:val="a4"/>
        <w:rPr>
          <w:b/>
        </w:rPr>
      </w:pPr>
      <w:r w:rsidRPr="005A3F6A">
        <w:rPr>
          <w:b/>
          <w:highlight w:val="yellow"/>
        </w:rPr>
        <w:t>Г) улучшение бизнес среды</w:t>
      </w:r>
    </w:p>
    <w:p w14:paraId="5CC75FA8" w14:textId="49C31631" w:rsidR="005B2866" w:rsidRDefault="005B2866" w:rsidP="005B2866">
      <w:pPr>
        <w:pStyle w:val="a4"/>
        <w:rPr>
          <w:b/>
        </w:rPr>
      </w:pPr>
      <w:r w:rsidRPr="005A3F6A">
        <w:rPr>
          <w:b/>
          <w:highlight w:val="yellow"/>
        </w:rPr>
        <w:t>Д) обеспечение производителей МИ необходимой инфраструктурой</w:t>
      </w:r>
    </w:p>
    <w:p w14:paraId="3BA8B5F5" w14:textId="77777777" w:rsidR="005B2866" w:rsidRDefault="005B2866" w:rsidP="005B2866">
      <w:pPr>
        <w:pStyle w:val="a4"/>
        <w:rPr>
          <w:b/>
        </w:rPr>
      </w:pPr>
      <w:r w:rsidRPr="005F163C">
        <w:rPr>
          <w:b/>
          <w:highlight w:val="yellow"/>
        </w:rPr>
        <w:t>Е) обеспечение производителей МИ НПБ</w:t>
      </w:r>
    </w:p>
    <w:p w14:paraId="548140C8" w14:textId="77777777" w:rsidR="005B2866" w:rsidRDefault="005B2866" w:rsidP="005B2866">
      <w:pPr>
        <w:pStyle w:val="a4"/>
        <w:rPr>
          <w:b/>
        </w:rPr>
      </w:pPr>
      <w:r>
        <w:rPr>
          <w:b/>
        </w:rPr>
        <w:t xml:space="preserve">Ё) разработка-доработка стратегии развития мед. </w:t>
      </w:r>
      <w:proofErr w:type="spellStart"/>
      <w:r>
        <w:rPr>
          <w:b/>
        </w:rPr>
        <w:t>прома</w:t>
      </w:r>
      <w:proofErr w:type="spellEnd"/>
      <w:r>
        <w:rPr>
          <w:b/>
        </w:rPr>
        <w:t>.</w:t>
      </w:r>
    </w:p>
    <w:p w14:paraId="4BCC9C84" w14:textId="1896CCE5" w:rsidR="005B2866" w:rsidRDefault="005B2866" w:rsidP="005B2866">
      <w:pPr>
        <w:pStyle w:val="a4"/>
        <w:rPr>
          <w:b/>
        </w:rPr>
      </w:pPr>
      <w:r>
        <w:rPr>
          <w:b/>
        </w:rPr>
        <w:t>И как следствие, обеспечение бесперебойной и качественной мед. помощью население РФ.</w:t>
      </w:r>
    </w:p>
    <w:p w14:paraId="6C3F1E1E" w14:textId="532B78F1" w:rsidR="005B2866" w:rsidRPr="005F163C" w:rsidRDefault="005B2866" w:rsidP="005B2866">
      <w:pPr>
        <w:pStyle w:val="a4"/>
        <w:numPr>
          <w:ilvl w:val="0"/>
          <w:numId w:val="3"/>
        </w:numPr>
        <w:rPr>
          <w:b/>
          <w:highlight w:val="yellow"/>
        </w:rPr>
      </w:pPr>
      <w:r w:rsidRPr="005F163C">
        <w:rPr>
          <w:b/>
          <w:highlight w:val="yellow"/>
        </w:rPr>
        <w:t xml:space="preserve">Построение эффективной системы оказания мед. помощи населению через своевременное </w:t>
      </w:r>
      <w:proofErr w:type="spellStart"/>
      <w:r w:rsidRPr="005F163C">
        <w:rPr>
          <w:b/>
          <w:highlight w:val="yellow"/>
        </w:rPr>
        <w:t>безбарьерное</w:t>
      </w:r>
      <w:proofErr w:type="spellEnd"/>
      <w:r w:rsidRPr="005F163C">
        <w:rPr>
          <w:b/>
          <w:highlight w:val="yellow"/>
        </w:rPr>
        <w:t xml:space="preserve"> эффективное внедрение инновационных, высокотехнологичных мед. изделий </w:t>
      </w:r>
    </w:p>
    <w:p w14:paraId="45CB8666" w14:textId="54BED8F2" w:rsidR="000A65B3" w:rsidRPr="00CE4027" w:rsidRDefault="000A65B3" w:rsidP="005B2866">
      <w:pPr>
        <w:pStyle w:val="a4"/>
        <w:numPr>
          <w:ilvl w:val="0"/>
          <w:numId w:val="3"/>
        </w:numPr>
        <w:rPr>
          <w:b/>
          <w:highlight w:val="yellow"/>
        </w:rPr>
      </w:pPr>
      <w:r w:rsidRPr="00CE4027">
        <w:rPr>
          <w:b/>
          <w:highlight w:val="yellow"/>
        </w:rPr>
        <w:t xml:space="preserve">Обеспечение условий доступа как можно большему кол-ву людей современным </w:t>
      </w:r>
      <w:proofErr w:type="spellStart"/>
      <w:r w:rsidRPr="00CE4027">
        <w:rPr>
          <w:b/>
          <w:highlight w:val="yellow"/>
        </w:rPr>
        <w:t>выоскотехнологным</w:t>
      </w:r>
      <w:proofErr w:type="spellEnd"/>
      <w:r w:rsidRPr="00CE4027">
        <w:rPr>
          <w:b/>
          <w:highlight w:val="yellow"/>
        </w:rPr>
        <w:t xml:space="preserve"> мед. услугам по диагностике и лечению с использованием наиболее современных высокотехнологичных МИ.</w:t>
      </w:r>
    </w:p>
    <w:p w14:paraId="47CEF31D" w14:textId="05078629" w:rsidR="005B2866" w:rsidRDefault="000A65B3" w:rsidP="000A65B3">
      <w:pPr>
        <w:pStyle w:val="a4"/>
        <w:numPr>
          <w:ilvl w:val="0"/>
          <w:numId w:val="3"/>
        </w:numPr>
        <w:rPr>
          <w:b/>
        </w:rPr>
      </w:pPr>
      <w:r w:rsidRPr="005A3F6A">
        <w:rPr>
          <w:b/>
          <w:highlight w:val="yellow"/>
        </w:rPr>
        <w:t>Внедрение в практику экспертного консультирования</w:t>
      </w:r>
      <w:r>
        <w:rPr>
          <w:b/>
        </w:rPr>
        <w:t xml:space="preserve"> гос. структур со стороны индустрии по законодательным и регуляторным вопросам в области обращений МИ </w:t>
      </w:r>
    </w:p>
    <w:p w14:paraId="0CB28EFE" w14:textId="06575413" w:rsidR="000A65B3" w:rsidRPr="00CE4027" w:rsidRDefault="000A65B3" w:rsidP="000A65B3">
      <w:pPr>
        <w:pStyle w:val="a4"/>
        <w:numPr>
          <w:ilvl w:val="0"/>
          <w:numId w:val="3"/>
        </w:numPr>
        <w:rPr>
          <w:b/>
          <w:highlight w:val="yellow"/>
        </w:rPr>
      </w:pPr>
      <w:r w:rsidRPr="00CE4027">
        <w:rPr>
          <w:b/>
          <w:highlight w:val="yellow"/>
        </w:rPr>
        <w:t xml:space="preserve">Создание единой платформы для российских производителей МИ для совместного решения основных проблем с целью более качественного обеспечения населения </w:t>
      </w:r>
    </w:p>
    <w:p w14:paraId="195F4C78" w14:textId="52C24572" w:rsidR="005F163C" w:rsidRDefault="005F163C" w:rsidP="005F163C">
      <w:pPr>
        <w:pStyle w:val="a4"/>
        <w:rPr>
          <w:b/>
        </w:rPr>
      </w:pPr>
    </w:p>
    <w:p w14:paraId="76D22681" w14:textId="128D7EE1" w:rsidR="00AF0455" w:rsidRPr="00EB7913" w:rsidRDefault="00CE4027" w:rsidP="00EB7913">
      <w:pPr>
        <w:pStyle w:val="a4"/>
        <w:rPr>
          <w:b/>
          <w:highlight w:val="yellow"/>
        </w:rPr>
      </w:pPr>
      <w:r>
        <w:rPr>
          <w:b/>
        </w:rPr>
        <w:t>Создание единой платформы развития для производителей МИ  с целью содействия</w:t>
      </w:r>
      <w:r w:rsidR="005F163C">
        <w:rPr>
          <w:b/>
        </w:rPr>
        <w:t xml:space="preserve"> в построении</w:t>
      </w:r>
      <w:r w:rsidR="005F163C" w:rsidRPr="005F163C">
        <w:rPr>
          <w:b/>
        </w:rPr>
        <w:t xml:space="preserve"> эффективной системы оказания </w:t>
      </w:r>
      <w:r w:rsidR="005F163C">
        <w:rPr>
          <w:b/>
        </w:rPr>
        <w:t xml:space="preserve">качественной </w:t>
      </w:r>
      <w:r w:rsidR="005F163C" w:rsidRPr="005F163C">
        <w:rPr>
          <w:b/>
        </w:rPr>
        <w:t>мед. помощи населению</w:t>
      </w:r>
      <w:r w:rsidR="005F163C">
        <w:rPr>
          <w:b/>
        </w:rPr>
        <w:t xml:space="preserve"> страны</w:t>
      </w:r>
      <w:r>
        <w:rPr>
          <w:b/>
        </w:rPr>
        <w:t xml:space="preserve">, в том числе расширение доступа людей к высокотехнологичной мед. помощи </w:t>
      </w:r>
      <w:r w:rsidR="005F163C" w:rsidRPr="005F163C">
        <w:rPr>
          <w:b/>
        </w:rPr>
        <w:t xml:space="preserve">через своевременное </w:t>
      </w:r>
      <w:proofErr w:type="spellStart"/>
      <w:r w:rsidR="005F163C" w:rsidRPr="005F163C">
        <w:rPr>
          <w:b/>
        </w:rPr>
        <w:t>безбарьерное</w:t>
      </w:r>
      <w:proofErr w:type="spellEnd"/>
      <w:r w:rsidR="005F163C" w:rsidRPr="005F163C">
        <w:rPr>
          <w:b/>
        </w:rPr>
        <w:t xml:space="preserve"> эффективное</w:t>
      </w:r>
      <w:r w:rsidR="005A3F6A">
        <w:rPr>
          <w:b/>
        </w:rPr>
        <w:t xml:space="preserve"> использование существующих и</w:t>
      </w:r>
      <w:r w:rsidR="005F163C" w:rsidRPr="005F163C">
        <w:rPr>
          <w:b/>
        </w:rPr>
        <w:t xml:space="preserve"> внедрение </w:t>
      </w:r>
      <w:r>
        <w:rPr>
          <w:b/>
        </w:rPr>
        <w:t xml:space="preserve">новых, </w:t>
      </w:r>
      <w:r w:rsidR="005F163C" w:rsidRPr="005F163C">
        <w:rPr>
          <w:b/>
        </w:rPr>
        <w:t>инновационных, высокотехнологичных мед. изделий</w:t>
      </w:r>
      <w:r>
        <w:rPr>
          <w:b/>
        </w:rPr>
        <w:t>, совершенствование</w:t>
      </w:r>
      <w:r w:rsidR="005A3F6A">
        <w:rPr>
          <w:b/>
        </w:rPr>
        <w:t xml:space="preserve"> нормативно-правовой базы в сфере обращения мед. изделий и создание комфортной бизнес среды для развития мед. промышленн</w:t>
      </w:r>
      <w:r>
        <w:rPr>
          <w:b/>
        </w:rPr>
        <w:t xml:space="preserve">ости, </w:t>
      </w:r>
      <w:r w:rsidRPr="00CE4027">
        <w:rPr>
          <w:b/>
        </w:rPr>
        <w:t>о</w:t>
      </w:r>
      <w:r>
        <w:rPr>
          <w:b/>
        </w:rPr>
        <w:t>беспечение</w:t>
      </w:r>
      <w:r w:rsidRPr="00CE4027">
        <w:rPr>
          <w:b/>
        </w:rPr>
        <w:t xml:space="preserve"> доверия и престижа российской медицины</w:t>
      </w:r>
    </w:p>
    <w:p w14:paraId="09A23091" w14:textId="77777777" w:rsidR="0092431C" w:rsidRDefault="0092431C">
      <w:pPr>
        <w:rPr>
          <w:b/>
        </w:rPr>
      </w:pPr>
    </w:p>
    <w:p w14:paraId="3742717C" w14:textId="77777777" w:rsidR="0092431C" w:rsidRPr="00A90820" w:rsidRDefault="00A90820">
      <w:pPr>
        <w:rPr>
          <w:b/>
          <w:sz w:val="28"/>
          <w:szCs w:val="28"/>
        </w:rPr>
      </w:pPr>
      <w:r w:rsidRPr="00A90820">
        <w:rPr>
          <w:b/>
          <w:sz w:val="28"/>
          <w:szCs w:val="28"/>
        </w:rPr>
        <w:t>Миссии личные/Объявленные действия</w:t>
      </w:r>
    </w:p>
    <w:tbl>
      <w:tblPr>
        <w:tblStyle w:val="a3"/>
        <w:tblW w:w="0" w:type="auto"/>
        <w:tblLook w:val="04A0" w:firstRow="1" w:lastRow="0" w:firstColumn="1" w:lastColumn="0" w:noHBand="0" w:noVBand="1"/>
      </w:tblPr>
      <w:tblGrid>
        <w:gridCol w:w="1838"/>
        <w:gridCol w:w="5245"/>
        <w:gridCol w:w="4111"/>
      </w:tblGrid>
      <w:tr w:rsidR="00A90820" w14:paraId="2AD81280" w14:textId="77777777" w:rsidTr="0089085D">
        <w:tc>
          <w:tcPr>
            <w:tcW w:w="1838" w:type="dxa"/>
          </w:tcPr>
          <w:p w14:paraId="0B088315" w14:textId="77777777" w:rsidR="00A90820" w:rsidRDefault="00A90820">
            <w:pPr>
              <w:rPr>
                <w:b/>
              </w:rPr>
            </w:pPr>
            <w:r>
              <w:rPr>
                <w:b/>
              </w:rPr>
              <w:t>ФИО</w:t>
            </w:r>
          </w:p>
        </w:tc>
        <w:tc>
          <w:tcPr>
            <w:tcW w:w="5245" w:type="dxa"/>
          </w:tcPr>
          <w:p w14:paraId="609978B8" w14:textId="77777777" w:rsidR="00A90820" w:rsidRDefault="00A90820">
            <w:pPr>
              <w:rPr>
                <w:b/>
              </w:rPr>
            </w:pPr>
            <w:r>
              <w:rPr>
                <w:b/>
              </w:rPr>
              <w:t>Миссии личные</w:t>
            </w:r>
          </w:p>
        </w:tc>
        <w:tc>
          <w:tcPr>
            <w:tcW w:w="4111" w:type="dxa"/>
          </w:tcPr>
          <w:p w14:paraId="7AB91E9B" w14:textId="77777777" w:rsidR="00A90820" w:rsidRDefault="00A90820">
            <w:pPr>
              <w:rPr>
                <w:b/>
              </w:rPr>
            </w:pPr>
            <w:r>
              <w:rPr>
                <w:b/>
              </w:rPr>
              <w:t>Объявленные действия</w:t>
            </w:r>
          </w:p>
        </w:tc>
      </w:tr>
      <w:tr w:rsidR="00A90820" w14:paraId="523E3CA5" w14:textId="77777777" w:rsidTr="0089085D">
        <w:tc>
          <w:tcPr>
            <w:tcW w:w="1838" w:type="dxa"/>
          </w:tcPr>
          <w:p w14:paraId="3E4A8B72" w14:textId="5B7CB19F" w:rsidR="00A90820" w:rsidRDefault="0089085D">
            <w:pPr>
              <w:rPr>
                <w:b/>
              </w:rPr>
            </w:pPr>
            <w:r>
              <w:rPr>
                <w:b/>
              </w:rPr>
              <w:t>Смирнов Александр</w:t>
            </w:r>
          </w:p>
        </w:tc>
        <w:tc>
          <w:tcPr>
            <w:tcW w:w="5245" w:type="dxa"/>
          </w:tcPr>
          <w:p w14:paraId="0C266527" w14:textId="77777777" w:rsidR="00A90820" w:rsidRDefault="0089085D" w:rsidP="0089085D">
            <w:pPr>
              <w:rPr>
                <w:b/>
              </w:rPr>
            </w:pPr>
            <w:r w:rsidRPr="0089085D">
              <w:rPr>
                <w:b/>
              </w:rPr>
              <w:t>Расширение доступа населения</w:t>
            </w:r>
            <w:r>
              <w:rPr>
                <w:b/>
              </w:rPr>
              <w:t xml:space="preserve"> к ВТ мед. помощи.</w:t>
            </w:r>
          </w:p>
          <w:p w14:paraId="4CD4712D" w14:textId="37CED884" w:rsidR="0089085D" w:rsidRPr="0089085D" w:rsidRDefault="0089085D" w:rsidP="0089085D">
            <w:pPr>
              <w:rPr>
                <w:b/>
              </w:rPr>
            </w:pPr>
            <w:r>
              <w:rPr>
                <w:b/>
              </w:rPr>
              <w:t>Совершенствование нормативной правовой базы.</w:t>
            </w:r>
          </w:p>
        </w:tc>
        <w:tc>
          <w:tcPr>
            <w:tcW w:w="4111" w:type="dxa"/>
          </w:tcPr>
          <w:p w14:paraId="68CB6F18" w14:textId="77777777" w:rsidR="00A90820" w:rsidRDefault="0089085D" w:rsidP="0089085D">
            <w:pPr>
              <w:rPr>
                <w:b/>
              </w:rPr>
            </w:pPr>
            <w:r>
              <w:rPr>
                <w:b/>
              </w:rPr>
              <w:t xml:space="preserve">Опробую инновационные мед. разработки </w:t>
            </w:r>
            <w:proofErr w:type="spellStart"/>
            <w:r>
              <w:rPr>
                <w:b/>
              </w:rPr>
              <w:t>Сколково</w:t>
            </w:r>
            <w:proofErr w:type="spellEnd"/>
            <w:r>
              <w:rPr>
                <w:b/>
              </w:rPr>
              <w:t xml:space="preserve"> (по договоренности с Фондом) в одном из </w:t>
            </w:r>
            <w:r>
              <w:rPr>
                <w:b/>
              </w:rPr>
              <w:lastRenderedPageBreak/>
              <w:t>регионов России до сентября 2018 года.</w:t>
            </w:r>
          </w:p>
          <w:p w14:paraId="0D06A03F" w14:textId="29C4E7A2" w:rsidR="0089085D" w:rsidRDefault="00712276" w:rsidP="00712276">
            <w:pPr>
              <w:rPr>
                <w:b/>
              </w:rPr>
            </w:pPr>
            <w:r>
              <w:rPr>
                <w:b/>
              </w:rPr>
              <w:t>Приму участие для  в разработке нормативных документов по инновационным  МИ «универсальный ложемент» до 26.06.18</w:t>
            </w:r>
          </w:p>
        </w:tc>
      </w:tr>
      <w:tr w:rsidR="00A90820" w14:paraId="1A14E29F" w14:textId="77777777" w:rsidTr="0089085D">
        <w:tc>
          <w:tcPr>
            <w:tcW w:w="1838" w:type="dxa"/>
          </w:tcPr>
          <w:p w14:paraId="38A962C7" w14:textId="38151F59" w:rsidR="00A90820" w:rsidRDefault="00712276">
            <w:pPr>
              <w:rPr>
                <w:b/>
              </w:rPr>
            </w:pPr>
            <w:r>
              <w:rPr>
                <w:b/>
              </w:rPr>
              <w:lastRenderedPageBreak/>
              <w:t>Потапов Михаил</w:t>
            </w:r>
          </w:p>
        </w:tc>
        <w:tc>
          <w:tcPr>
            <w:tcW w:w="5245" w:type="dxa"/>
          </w:tcPr>
          <w:p w14:paraId="553F4827" w14:textId="564C75CD" w:rsidR="00A90820" w:rsidRDefault="00712276" w:rsidP="00712276">
            <w:pPr>
              <w:rPr>
                <w:b/>
              </w:rPr>
            </w:pPr>
            <w:r>
              <w:rPr>
                <w:b/>
              </w:rPr>
              <w:t>О</w:t>
            </w:r>
            <w:r w:rsidR="0059138C">
              <w:rPr>
                <w:b/>
              </w:rPr>
              <w:t>казание содействия регуляторам в совершенствовании</w:t>
            </w:r>
            <w:r>
              <w:rPr>
                <w:b/>
              </w:rPr>
              <w:t xml:space="preserve"> нормативно-правовой базы по вопросам обращения МИ </w:t>
            </w:r>
          </w:p>
        </w:tc>
        <w:tc>
          <w:tcPr>
            <w:tcW w:w="4111" w:type="dxa"/>
          </w:tcPr>
          <w:p w14:paraId="77BFF487" w14:textId="07418B96" w:rsidR="00A90820" w:rsidRDefault="00712276">
            <w:pPr>
              <w:rPr>
                <w:b/>
              </w:rPr>
            </w:pPr>
            <w:r>
              <w:rPr>
                <w:b/>
              </w:rPr>
              <w:t>Соберу и подготовлю сведения о проблемах регистрации МИ для ФАС РФ до 29.06.18</w:t>
            </w:r>
          </w:p>
        </w:tc>
      </w:tr>
      <w:tr w:rsidR="00A90820" w14:paraId="6AD6C5BC" w14:textId="77777777" w:rsidTr="0089085D">
        <w:tc>
          <w:tcPr>
            <w:tcW w:w="1838" w:type="dxa"/>
          </w:tcPr>
          <w:p w14:paraId="2E469FBE" w14:textId="01541C27" w:rsidR="00A90820" w:rsidRDefault="00712276">
            <w:pPr>
              <w:rPr>
                <w:b/>
              </w:rPr>
            </w:pPr>
            <w:r>
              <w:rPr>
                <w:b/>
              </w:rPr>
              <w:t>Ванин Сергей</w:t>
            </w:r>
          </w:p>
        </w:tc>
        <w:tc>
          <w:tcPr>
            <w:tcW w:w="5245" w:type="dxa"/>
          </w:tcPr>
          <w:p w14:paraId="5EB9A83D" w14:textId="4D3C5EF9" w:rsidR="00A90820" w:rsidRDefault="00712276">
            <w:pPr>
              <w:rPr>
                <w:b/>
              </w:rPr>
            </w:pPr>
            <w:r>
              <w:rPr>
                <w:b/>
              </w:rPr>
              <w:t>Содействие в создании благоприятной бизнес-среды для развития индустрии МИ в РФ.</w:t>
            </w:r>
          </w:p>
          <w:p w14:paraId="666AF56B" w14:textId="37BC48A9" w:rsidR="00712276" w:rsidRDefault="00712276">
            <w:pPr>
              <w:rPr>
                <w:b/>
              </w:rPr>
            </w:pPr>
            <w:r>
              <w:rPr>
                <w:b/>
              </w:rPr>
              <w:t>Формирование позиции индустрии по вопросам разработки законодательства в области обращения МИ</w:t>
            </w:r>
          </w:p>
        </w:tc>
        <w:tc>
          <w:tcPr>
            <w:tcW w:w="4111" w:type="dxa"/>
          </w:tcPr>
          <w:p w14:paraId="3055E8F5" w14:textId="3A7D5CAB" w:rsidR="00A90820" w:rsidRDefault="00712276">
            <w:pPr>
              <w:rPr>
                <w:b/>
              </w:rPr>
            </w:pPr>
            <w:r>
              <w:rPr>
                <w:b/>
              </w:rPr>
              <w:t xml:space="preserve">Направлю комментарий в </w:t>
            </w:r>
            <w:proofErr w:type="spellStart"/>
            <w:r>
              <w:rPr>
                <w:b/>
              </w:rPr>
              <w:t>минздрав</w:t>
            </w:r>
            <w:proofErr w:type="spellEnd"/>
            <w:r>
              <w:rPr>
                <w:b/>
              </w:rPr>
              <w:t xml:space="preserve"> РФ по изменениям в приказы 2н, 11н и фз-323.</w:t>
            </w:r>
            <w:r w:rsidR="009C0788">
              <w:rPr>
                <w:b/>
              </w:rPr>
              <w:t xml:space="preserve"> До 29.06.18</w:t>
            </w:r>
          </w:p>
        </w:tc>
      </w:tr>
      <w:tr w:rsidR="00A90820" w14:paraId="660A21FC" w14:textId="77777777" w:rsidTr="0089085D">
        <w:tc>
          <w:tcPr>
            <w:tcW w:w="1838" w:type="dxa"/>
          </w:tcPr>
          <w:p w14:paraId="4C6CA91E" w14:textId="38D677F3" w:rsidR="00A90820" w:rsidRDefault="009C0788">
            <w:pPr>
              <w:rPr>
                <w:b/>
              </w:rPr>
            </w:pPr>
            <w:r>
              <w:rPr>
                <w:b/>
              </w:rPr>
              <w:t>Удовиченко Александр</w:t>
            </w:r>
          </w:p>
        </w:tc>
        <w:tc>
          <w:tcPr>
            <w:tcW w:w="5245" w:type="dxa"/>
          </w:tcPr>
          <w:p w14:paraId="7FA0CC6B" w14:textId="7F135C32" w:rsidR="00A90820" w:rsidRDefault="009C0788">
            <w:pPr>
              <w:rPr>
                <w:b/>
              </w:rPr>
            </w:pPr>
            <w:r>
              <w:rPr>
                <w:b/>
              </w:rPr>
              <w:t xml:space="preserve">Содействие в повышении роли СРО во внедрении СМК в кампаниях-членах ассоциаций отечественных производителей МИ </w:t>
            </w:r>
          </w:p>
        </w:tc>
        <w:tc>
          <w:tcPr>
            <w:tcW w:w="4111" w:type="dxa"/>
          </w:tcPr>
          <w:p w14:paraId="51EF1A2C" w14:textId="77777777" w:rsidR="00A90820" w:rsidRDefault="009C0788">
            <w:pPr>
              <w:rPr>
                <w:b/>
              </w:rPr>
            </w:pPr>
            <w:r>
              <w:rPr>
                <w:b/>
              </w:rPr>
              <w:t>Организую и проведу заседание рабочей группы по внедрению СМК на базе кампании «</w:t>
            </w:r>
            <w:proofErr w:type="spellStart"/>
            <w:r>
              <w:rPr>
                <w:b/>
              </w:rPr>
              <w:t>Гекса</w:t>
            </w:r>
            <w:proofErr w:type="spellEnd"/>
            <w:r>
              <w:rPr>
                <w:b/>
              </w:rPr>
              <w:t>». До 25.07.18.</w:t>
            </w:r>
          </w:p>
          <w:p w14:paraId="56CF33FC" w14:textId="5C8E98F8" w:rsidR="009C0788" w:rsidRDefault="009C0788">
            <w:pPr>
              <w:rPr>
                <w:b/>
              </w:rPr>
            </w:pPr>
            <w:r>
              <w:rPr>
                <w:b/>
              </w:rPr>
              <w:t xml:space="preserve">Организую проведение проверок СМК на предприятиях ассоциации, согласно плану до 30.09.18 и представлю в </w:t>
            </w:r>
            <w:proofErr w:type="spellStart"/>
            <w:r>
              <w:rPr>
                <w:b/>
              </w:rPr>
              <w:t>Росреестр</w:t>
            </w:r>
            <w:proofErr w:type="spellEnd"/>
            <w:r>
              <w:rPr>
                <w:b/>
              </w:rPr>
              <w:t xml:space="preserve"> соответствующий отчет до 15.10.18</w:t>
            </w:r>
          </w:p>
        </w:tc>
      </w:tr>
      <w:tr w:rsidR="00A90820" w14:paraId="3504ECB7" w14:textId="77777777" w:rsidTr="0089085D">
        <w:tc>
          <w:tcPr>
            <w:tcW w:w="1838" w:type="dxa"/>
          </w:tcPr>
          <w:p w14:paraId="2DC6BFC7" w14:textId="6EAF3825" w:rsidR="00A90820" w:rsidRDefault="009C0788">
            <w:pPr>
              <w:rPr>
                <w:b/>
              </w:rPr>
            </w:pPr>
            <w:r>
              <w:rPr>
                <w:b/>
              </w:rPr>
              <w:t>Терехов Вадим</w:t>
            </w:r>
          </w:p>
        </w:tc>
        <w:tc>
          <w:tcPr>
            <w:tcW w:w="5245" w:type="dxa"/>
          </w:tcPr>
          <w:p w14:paraId="7FFFE344" w14:textId="77777777" w:rsidR="00A90820" w:rsidRDefault="009C0788">
            <w:pPr>
              <w:rPr>
                <w:b/>
              </w:rPr>
            </w:pPr>
            <w:r>
              <w:rPr>
                <w:b/>
              </w:rPr>
              <w:t>Обеспечение круглосуточной коммуникации участников рабочей группы</w:t>
            </w:r>
          </w:p>
          <w:p w14:paraId="483CC847" w14:textId="77777777" w:rsidR="009C0788" w:rsidRDefault="009C0788">
            <w:pPr>
              <w:rPr>
                <w:b/>
              </w:rPr>
            </w:pPr>
            <w:r>
              <w:rPr>
                <w:b/>
              </w:rPr>
              <w:t>Приму участие в обсуждении вопросов обращения МИ и выработке решений по корректировке НПБ</w:t>
            </w:r>
          </w:p>
          <w:p w14:paraId="3CB7F91B" w14:textId="0DBBB95C" w:rsidR="009C0788" w:rsidRDefault="009C0788">
            <w:pPr>
              <w:rPr>
                <w:b/>
              </w:rPr>
            </w:pPr>
            <w:r>
              <w:rPr>
                <w:b/>
              </w:rPr>
              <w:t xml:space="preserve">Популяризация работы рабочей группы с социальных сетях и сети интернет </w:t>
            </w:r>
          </w:p>
        </w:tc>
        <w:tc>
          <w:tcPr>
            <w:tcW w:w="4111" w:type="dxa"/>
          </w:tcPr>
          <w:p w14:paraId="594D4BCC" w14:textId="77777777" w:rsidR="00A90820" w:rsidRDefault="0059138C" w:rsidP="0059138C">
            <w:pPr>
              <w:rPr>
                <w:b/>
              </w:rPr>
            </w:pPr>
            <w:r>
              <w:rPr>
                <w:b/>
              </w:rPr>
              <w:t>Посодействую Потапову Михаилу: соберу и подготовлю сведения о проблемах регистрации МИ для ФАС РФ до 29.06.18</w:t>
            </w:r>
          </w:p>
          <w:p w14:paraId="2CB71909" w14:textId="77777777" w:rsidR="0059138C" w:rsidRDefault="0059138C" w:rsidP="0059138C">
            <w:pPr>
              <w:rPr>
                <w:b/>
              </w:rPr>
            </w:pPr>
            <w:r>
              <w:rPr>
                <w:b/>
              </w:rPr>
              <w:t>Доведу до сведения рабочей группы дату проведения комиссии РСПП по обращению МИ и ЛС до 05.07.18</w:t>
            </w:r>
          </w:p>
          <w:p w14:paraId="78DC430B" w14:textId="3A90481B" w:rsidR="0059138C" w:rsidRPr="0059138C" w:rsidRDefault="0059138C" w:rsidP="0059138C">
            <w:pPr>
              <w:rPr>
                <w:b/>
              </w:rPr>
            </w:pPr>
            <w:r>
              <w:rPr>
                <w:b/>
              </w:rPr>
              <w:t xml:space="preserve">Опубликую результаты работы РГ по факту появления протоколов совещания с комментариями и фотографиями </w:t>
            </w:r>
            <w:hyperlink r:id="rId7" w:history="1">
              <w:r w:rsidRPr="00E441E1">
                <w:rPr>
                  <w:rStyle w:val="a5"/>
                  <w:b/>
                  <w:lang w:val="en-US"/>
                </w:rPr>
                <w:t>www</w:t>
              </w:r>
              <w:r w:rsidRPr="00E441E1">
                <w:rPr>
                  <w:rStyle w:val="a5"/>
                  <w:b/>
                </w:rPr>
                <w:t>.</w:t>
              </w:r>
              <w:proofErr w:type="spellStart"/>
              <w:r w:rsidRPr="00E441E1">
                <w:rPr>
                  <w:rStyle w:val="a5"/>
                  <w:b/>
                  <w:lang w:val="en-US"/>
                </w:rPr>
                <w:t>mtcmr</w:t>
              </w:r>
              <w:proofErr w:type="spellEnd"/>
              <w:r w:rsidRPr="00E441E1">
                <w:rPr>
                  <w:rStyle w:val="a5"/>
                  <w:b/>
                </w:rPr>
                <w:t>.</w:t>
              </w:r>
              <w:proofErr w:type="spellStart"/>
              <w:r w:rsidRPr="00E441E1">
                <w:rPr>
                  <w:rStyle w:val="a5"/>
                  <w:b/>
                  <w:lang w:val="en-US"/>
                </w:rPr>
                <w:t>ru</w:t>
              </w:r>
              <w:proofErr w:type="spellEnd"/>
            </w:hyperlink>
            <w:r>
              <w:rPr>
                <w:b/>
              </w:rPr>
              <w:t xml:space="preserve"> </w:t>
            </w:r>
          </w:p>
        </w:tc>
      </w:tr>
      <w:tr w:rsidR="00A90820" w14:paraId="4439C55C" w14:textId="77777777" w:rsidTr="0089085D">
        <w:tc>
          <w:tcPr>
            <w:tcW w:w="1838" w:type="dxa"/>
          </w:tcPr>
          <w:p w14:paraId="18F9FBBA" w14:textId="1A827067" w:rsidR="00A90820" w:rsidRDefault="0059138C">
            <w:pPr>
              <w:rPr>
                <w:b/>
              </w:rPr>
            </w:pPr>
            <w:proofErr w:type="spellStart"/>
            <w:r>
              <w:rPr>
                <w:b/>
              </w:rPr>
              <w:t>Чарушникова</w:t>
            </w:r>
            <w:proofErr w:type="spellEnd"/>
            <w:r>
              <w:rPr>
                <w:b/>
              </w:rPr>
              <w:t xml:space="preserve"> Анастасия</w:t>
            </w:r>
          </w:p>
        </w:tc>
        <w:tc>
          <w:tcPr>
            <w:tcW w:w="5245" w:type="dxa"/>
          </w:tcPr>
          <w:p w14:paraId="493AE0D7" w14:textId="006B63E4" w:rsidR="00A90820" w:rsidRDefault="0059138C">
            <w:pPr>
              <w:rPr>
                <w:b/>
              </w:rPr>
            </w:pPr>
            <w:r>
              <w:rPr>
                <w:b/>
              </w:rPr>
              <w:t xml:space="preserve">Содействие в формировании комфортной </w:t>
            </w:r>
            <w:proofErr w:type="spellStart"/>
            <w:r>
              <w:rPr>
                <w:b/>
              </w:rPr>
              <w:t>бизне</w:t>
            </w:r>
            <w:proofErr w:type="spellEnd"/>
            <w:r>
              <w:rPr>
                <w:b/>
              </w:rPr>
              <w:t xml:space="preserve">-среды на </w:t>
            </w:r>
            <w:proofErr w:type="spellStart"/>
            <w:r>
              <w:rPr>
                <w:b/>
              </w:rPr>
              <w:t>фарм</w:t>
            </w:r>
            <w:proofErr w:type="spellEnd"/>
            <w:r>
              <w:rPr>
                <w:b/>
              </w:rPr>
              <w:t>-предприятии «Вертекс»</w:t>
            </w:r>
          </w:p>
        </w:tc>
        <w:tc>
          <w:tcPr>
            <w:tcW w:w="4111" w:type="dxa"/>
          </w:tcPr>
          <w:p w14:paraId="72D082E0" w14:textId="3B35DD25" w:rsidR="00A90820" w:rsidRDefault="0059138C" w:rsidP="0059138C">
            <w:pPr>
              <w:rPr>
                <w:b/>
              </w:rPr>
            </w:pPr>
            <w:r>
              <w:rPr>
                <w:b/>
              </w:rPr>
              <w:t xml:space="preserve">Представлю результаты основных этапов </w:t>
            </w:r>
            <w:proofErr w:type="spellStart"/>
            <w:r>
              <w:rPr>
                <w:b/>
              </w:rPr>
              <w:t>стратсессии</w:t>
            </w:r>
            <w:proofErr w:type="spellEnd"/>
            <w:r>
              <w:rPr>
                <w:b/>
              </w:rPr>
              <w:t xml:space="preserve"> руководству предприятия до 01.07.18</w:t>
            </w:r>
          </w:p>
        </w:tc>
      </w:tr>
    </w:tbl>
    <w:p w14:paraId="4E5B3FB7" w14:textId="77777777" w:rsidR="0092431C" w:rsidRPr="0076663C" w:rsidRDefault="0092431C">
      <w:pPr>
        <w:rPr>
          <w:b/>
        </w:rPr>
      </w:pPr>
    </w:p>
    <w:p w14:paraId="5A39FE72" w14:textId="2E2DF2D5" w:rsidR="00705493" w:rsidRPr="007C251F" w:rsidRDefault="007C251F">
      <w:pPr>
        <w:rPr>
          <w:b/>
          <w:sz w:val="28"/>
          <w:szCs w:val="28"/>
        </w:rPr>
      </w:pPr>
      <w:r w:rsidRPr="007C251F">
        <w:rPr>
          <w:b/>
          <w:sz w:val="28"/>
          <w:szCs w:val="28"/>
        </w:rPr>
        <w:t>Правила группы</w:t>
      </w:r>
    </w:p>
    <w:p w14:paraId="0F1661FA" w14:textId="7EB2B50B" w:rsidR="00212DBB" w:rsidRDefault="00212DBB" w:rsidP="0059138C">
      <w:pPr>
        <w:pStyle w:val="a4"/>
        <w:numPr>
          <w:ilvl w:val="0"/>
          <w:numId w:val="6"/>
        </w:numPr>
        <w:rPr>
          <w:b/>
        </w:rPr>
      </w:pPr>
      <w:r>
        <w:rPr>
          <w:b/>
        </w:rPr>
        <w:t>Общее выше частного</w:t>
      </w:r>
      <w:r w:rsidR="00877C78">
        <w:rPr>
          <w:b/>
        </w:rPr>
        <w:t xml:space="preserve"> +++++ (Потапов М.)</w:t>
      </w:r>
    </w:p>
    <w:p w14:paraId="0688924C" w14:textId="766A370E" w:rsidR="00212DBB" w:rsidRDefault="00212DBB" w:rsidP="00877C78">
      <w:pPr>
        <w:pStyle w:val="a4"/>
        <w:numPr>
          <w:ilvl w:val="0"/>
          <w:numId w:val="6"/>
        </w:numPr>
        <w:rPr>
          <w:b/>
        </w:rPr>
      </w:pPr>
      <w:r>
        <w:rPr>
          <w:b/>
        </w:rPr>
        <w:t xml:space="preserve">Находить компромисс </w:t>
      </w:r>
      <w:r w:rsidR="00877C78">
        <w:rPr>
          <w:b/>
        </w:rPr>
        <w:t xml:space="preserve">+++++ </w:t>
      </w:r>
      <w:r w:rsidR="00877C78" w:rsidRPr="00877C78">
        <w:rPr>
          <w:b/>
        </w:rPr>
        <w:t>(Потапов М.)</w:t>
      </w:r>
    </w:p>
    <w:p w14:paraId="1957BA96" w14:textId="47C7A2B8" w:rsidR="00212DBB" w:rsidRDefault="00212DBB" w:rsidP="0059138C">
      <w:pPr>
        <w:pStyle w:val="a4"/>
        <w:numPr>
          <w:ilvl w:val="0"/>
          <w:numId w:val="6"/>
        </w:numPr>
        <w:rPr>
          <w:b/>
        </w:rPr>
      </w:pPr>
      <w:r>
        <w:rPr>
          <w:b/>
        </w:rPr>
        <w:lastRenderedPageBreak/>
        <w:t>Уважение мнения коллег (умение слушать)</w:t>
      </w:r>
      <w:r w:rsidR="00877C78">
        <w:rPr>
          <w:b/>
        </w:rPr>
        <w:t xml:space="preserve"> +++++ (Ванин С.)</w:t>
      </w:r>
    </w:p>
    <w:p w14:paraId="4A96CBC6" w14:textId="15D175D8" w:rsidR="00212DBB" w:rsidRDefault="00212DBB" w:rsidP="0059138C">
      <w:pPr>
        <w:pStyle w:val="a4"/>
        <w:numPr>
          <w:ilvl w:val="0"/>
          <w:numId w:val="6"/>
        </w:numPr>
        <w:rPr>
          <w:b/>
        </w:rPr>
      </w:pPr>
      <w:r>
        <w:rPr>
          <w:b/>
        </w:rPr>
        <w:t xml:space="preserve">Комфортное распределение ролей в группе (коллективная игра) </w:t>
      </w:r>
      <w:r w:rsidR="00877C78">
        <w:rPr>
          <w:b/>
        </w:rPr>
        <w:t>+++++ (Ванин С.)</w:t>
      </w:r>
    </w:p>
    <w:p w14:paraId="5FA316F8" w14:textId="7D2DBADB" w:rsidR="00212DBB" w:rsidRDefault="00212DBB" w:rsidP="0059138C">
      <w:pPr>
        <w:pStyle w:val="a4"/>
        <w:numPr>
          <w:ilvl w:val="0"/>
          <w:numId w:val="6"/>
        </w:numPr>
        <w:rPr>
          <w:b/>
        </w:rPr>
      </w:pPr>
      <w:r>
        <w:rPr>
          <w:b/>
        </w:rPr>
        <w:t>Соблюдение правил</w:t>
      </w:r>
      <w:r w:rsidR="00877C78">
        <w:rPr>
          <w:b/>
        </w:rPr>
        <w:t>+++++ (Удовиченко А.)</w:t>
      </w:r>
    </w:p>
    <w:p w14:paraId="3E34ADCC" w14:textId="403171DC" w:rsidR="00212DBB" w:rsidRDefault="00212DBB" w:rsidP="0059138C">
      <w:pPr>
        <w:pStyle w:val="a4"/>
        <w:numPr>
          <w:ilvl w:val="0"/>
          <w:numId w:val="6"/>
        </w:numPr>
        <w:rPr>
          <w:b/>
        </w:rPr>
      </w:pPr>
      <w:r>
        <w:rPr>
          <w:b/>
        </w:rPr>
        <w:t>Выработка обобщенной позиции по каждому из обсуждаемых вопросов</w:t>
      </w:r>
      <w:r w:rsidR="00877C78">
        <w:rPr>
          <w:b/>
        </w:rPr>
        <w:t>+++++ (Удовиченко А.)</w:t>
      </w:r>
    </w:p>
    <w:p w14:paraId="5B5E12BF" w14:textId="2FB6D6C2" w:rsidR="00212DBB" w:rsidRDefault="00212DBB" w:rsidP="0059138C">
      <w:pPr>
        <w:pStyle w:val="a4"/>
        <w:numPr>
          <w:ilvl w:val="0"/>
          <w:numId w:val="6"/>
        </w:numPr>
        <w:rPr>
          <w:b/>
        </w:rPr>
      </w:pPr>
      <w:r>
        <w:rPr>
          <w:b/>
        </w:rPr>
        <w:t>Взаимопонимание, открытость и сотрудничество</w:t>
      </w:r>
      <w:r w:rsidR="00877C78">
        <w:rPr>
          <w:b/>
        </w:rPr>
        <w:t>+++++ (Терехов В.)</w:t>
      </w:r>
    </w:p>
    <w:p w14:paraId="6944ACE2" w14:textId="20E6E5E7" w:rsidR="00212DBB" w:rsidRDefault="00212DBB" w:rsidP="0059138C">
      <w:pPr>
        <w:pStyle w:val="a4"/>
        <w:numPr>
          <w:ilvl w:val="0"/>
          <w:numId w:val="6"/>
        </w:numPr>
        <w:rPr>
          <w:b/>
        </w:rPr>
      </w:pPr>
      <w:r>
        <w:rPr>
          <w:b/>
        </w:rPr>
        <w:t>Не звонить с 23:00 до 08:00</w:t>
      </w:r>
      <w:r w:rsidR="00877C78">
        <w:rPr>
          <w:b/>
        </w:rPr>
        <w:t>+++++ (Терехов В.)</w:t>
      </w:r>
    </w:p>
    <w:p w14:paraId="7A9C0802" w14:textId="27E8B1D8" w:rsidR="00212DBB" w:rsidRDefault="00212DBB" w:rsidP="00212DBB">
      <w:pPr>
        <w:pStyle w:val="a4"/>
        <w:numPr>
          <w:ilvl w:val="0"/>
          <w:numId w:val="6"/>
        </w:numPr>
        <w:rPr>
          <w:b/>
        </w:rPr>
      </w:pPr>
      <w:r>
        <w:rPr>
          <w:b/>
        </w:rPr>
        <w:t>Право делегирования полномочий по доверенности</w:t>
      </w:r>
      <w:r w:rsidR="00877C78">
        <w:rPr>
          <w:b/>
        </w:rPr>
        <w:t>+++++ (Терехов В.)</w:t>
      </w:r>
    </w:p>
    <w:p w14:paraId="19300A30" w14:textId="7447EC7C" w:rsidR="00AF0455" w:rsidRPr="00212DBB" w:rsidRDefault="00212DBB" w:rsidP="00212DBB">
      <w:pPr>
        <w:pStyle w:val="a4"/>
        <w:numPr>
          <w:ilvl w:val="0"/>
          <w:numId w:val="6"/>
        </w:numPr>
        <w:rPr>
          <w:b/>
        </w:rPr>
      </w:pPr>
      <w:r>
        <w:rPr>
          <w:b/>
        </w:rPr>
        <w:t>Вовлеченность всех участников в работу и обсуждения</w:t>
      </w:r>
      <w:r w:rsidR="00877C78">
        <w:rPr>
          <w:b/>
        </w:rPr>
        <w:t>+++++ (</w:t>
      </w:r>
      <w:proofErr w:type="spellStart"/>
      <w:r w:rsidR="00877C78">
        <w:rPr>
          <w:b/>
        </w:rPr>
        <w:t>Чарушникова</w:t>
      </w:r>
      <w:proofErr w:type="spellEnd"/>
      <w:r w:rsidR="00877C78">
        <w:rPr>
          <w:b/>
        </w:rPr>
        <w:t xml:space="preserve"> А.)</w:t>
      </w:r>
      <w:r w:rsidR="00AF0455" w:rsidRPr="00212DBB">
        <w:rPr>
          <w:b/>
        </w:rPr>
        <w:br w:type="page"/>
      </w:r>
    </w:p>
    <w:p w14:paraId="0F0C8254" w14:textId="77777777" w:rsidR="007C251F" w:rsidRPr="00F96730" w:rsidRDefault="007C251F">
      <w:pPr>
        <w:rPr>
          <w:b/>
        </w:rPr>
      </w:pPr>
    </w:p>
    <w:p w14:paraId="630383C4" w14:textId="1223EEFF" w:rsidR="00A90820" w:rsidRDefault="00A90820" w:rsidP="00A90820">
      <w:pPr>
        <w:rPr>
          <w:b/>
          <w:sz w:val="28"/>
          <w:szCs w:val="28"/>
        </w:rPr>
      </w:pPr>
      <w:r w:rsidRPr="00705493">
        <w:rPr>
          <w:b/>
          <w:sz w:val="28"/>
          <w:szCs w:val="28"/>
        </w:rPr>
        <w:t xml:space="preserve">Образ будущего </w:t>
      </w:r>
      <w:r>
        <w:rPr>
          <w:b/>
          <w:sz w:val="28"/>
          <w:szCs w:val="28"/>
        </w:rPr>
        <w:t>–</w:t>
      </w:r>
      <w:r w:rsidRPr="00705493">
        <w:rPr>
          <w:b/>
          <w:sz w:val="28"/>
          <w:szCs w:val="28"/>
        </w:rPr>
        <w:t xml:space="preserve"> сборка</w:t>
      </w:r>
      <w:r w:rsidR="00C14450">
        <w:rPr>
          <w:b/>
          <w:sz w:val="28"/>
          <w:szCs w:val="28"/>
        </w:rPr>
        <w:t xml:space="preserve"> общая</w:t>
      </w:r>
    </w:p>
    <w:p w14:paraId="22BBF647" w14:textId="37716027" w:rsidR="00877C78" w:rsidRPr="00877C78" w:rsidRDefault="00877C78" w:rsidP="007E7EB1">
      <w:pPr>
        <w:pStyle w:val="a4"/>
        <w:rPr>
          <w:b/>
        </w:rPr>
      </w:pPr>
    </w:p>
    <w:p w14:paraId="1FE3D0EB" w14:textId="77777777" w:rsidR="00877C78" w:rsidRPr="00877C78" w:rsidRDefault="00877C78" w:rsidP="00877C78">
      <w:pPr>
        <w:pStyle w:val="a4"/>
        <w:numPr>
          <w:ilvl w:val="0"/>
          <w:numId w:val="7"/>
        </w:numPr>
        <w:rPr>
          <w:b/>
        </w:rPr>
      </w:pPr>
      <w:r w:rsidRPr="00877C78">
        <w:rPr>
          <w:b/>
        </w:rPr>
        <w:t>Всеобщая доступность(даже для удаленных уголков России) в том числе за счет развития цифровых технологий</w:t>
      </w:r>
    </w:p>
    <w:p w14:paraId="01D29A05" w14:textId="77777777" w:rsidR="00877C78" w:rsidRPr="00535023" w:rsidRDefault="00877C78" w:rsidP="00877C78">
      <w:pPr>
        <w:pStyle w:val="a4"/>
        <w:numPr>
          <w:ilvl w:val="0"/>
          <w:numId w:val="7"/>
        </w:numPr>
        <w:rPr>
          <w:b/>
          <w:highlight w:val="yellow"/>
        </w:rPr>
      </w:pPr>
      <w:r w:rsidRPr="00535023">
        <w:rPr>
          <w:b/>
          <w:highlight w:val="yellow"/>
        </w:rPr>
        <w:t>Упрощение процедур вывода на рынок и получения регистрационных удостоверений на МИ (в том числе возможность взаимного признания регистрационных документов например FDA)</w:t>
      </w:r>
    </w:p>
    <w:p w14:paraId="401C48C5" w14:textId="311C637F" w:rsidR="00877C78" w:rsidRPr="00535023" w:rsidRDefault="00877C78" w:rsidP="006905BD">
      <w:pPr>
        <w:pStyle w:val="a4"/>
        <w:rPr>
          <w:b/>
          <w:highlight w:val="yellow"/>
        </w:rPr>
      </w:pPr>
      <w:r w:rsidRPr="00535023">
        <w:rPr>
          <w:b/>
          <w:highlight w:val="yellow"/>
        </w:rPr>
        <w:t>Быстрое внедрение полезных медицинских технологий, вовлечение экспертного сообщества в оценку соответствия</w:t>
      </w:r>
      <w:r w:rsidR="006905BD" w:rsidRPr="00535023">
        <w:rPr>
          <w:b/>
          <w:highlight w:val="yellow"/>
        </w:rPr>
        <w:t xml:space="preserve">. </w:t>
      </w:r>
      <w:r w:rsidRPr="00535023">
        <w:rPr>
          <w:b/>
          <w:highlight w:val="yellow"/>
        </w:rPr>
        <w:t>Переход от разрешительной системы регистрации МИ к заявительной</w:t>
      </w:r>
    </w:p>
    <w:p w14:paraId="3BE7C581" w14:textId="3DE2C35C" w:rsidR="00877C78" w:rsidRPr="00535023" w:rsidRDefault="00877C78" w:rsidP="006905BD">
      <w:pPr>
        <w:pStyle w:val="a4"/>
        <w:rPr>
          <w:b/>
        </w:rPr>
      </w:pPr>
      <w:r w:rsidRPr="00535023">
        <w:rPr>
          <w:b/>
          <w:highlight w:val="yellow"/>
        </w:rPr>
        <w:t xml:space="preserve">Быстрая регистрация и </w:t>
      </w:r>
      <w:proofErr w:type="spellStart"/>
      <w:r w:rsidRPr="00535023">
        <w:rPr>
          <w:b/>
          <w:highlight w:val="yellow"/>
        </w:rPr>
        <w:t>ВИРДов</w:t>
      </w:r>
      <w:proofErr w:type="spellEnd"/>
      <w:r w:rsidRPr="00535023">
        <w:rPr>
          <w:b/>
          <w:highlight w:val="yellow"/>
        </w:rPr>
        <w:t xml:space="preserve">, особенно изделий для изделий низкого класса </w:t>
      </w:r>
      <w:proofErr w:type="spellStart"/>
      <w:r w:rsidRPr="00535023">
        <w:rPr>
          <w:b/>
          <w:highlight w:val="yellow"/>
        </w:rPr>
        <w:t>потонциального</w:t>
      </w:r>
      <w:proofErr w:type="spellEnd"/>
      <w:r w:rsidRPr="00535023">
        <w:rPr>
          <w:b/>
          <w:highlight w:val="yellow"/>
        </w:rPr>
        <w:t xml:space="preserve"> риска применения МИ для </w:t>
      </w:r>
      <w:proofErr w:type="spellStart"/>
      <w:r w:rsidRPr="00535023">
        <w:rPr>
          <w:b/>
          <w:highlight w:val="yellow"/>
        </w:rPr>
        <w:t>Инвитро</w:t>
      </w:r>
      <w:proofErr w:type="spellEnd"/>
      <w:r w:rsidRPr="00535023">
        <w:rPr>
          <w:b/>
          <w:highlight w:val="yellow"/>
        </w:rPr>
        <w:t>. Уведомительный характер ( амнистия на ВИРД на РУ предприятий с внедренной СМК)</w:t>
      </w:r>
      <w:r w:rsidR="006905BD" w:rsidRPr="00535023">
        <w:rPr>
          <w:b/>
          <w:highlight w:val="yellow"/>
        </w:rPr>
        <w:t xml:space="preserve">. </w:t>
      </w:r>
      <w:r w:rsidRPr="00535023">
        <w:rPr>
          <w:b/>
          <w:highlight w:val="yellow"/>
        </w:rPr>
        <w:t>Упрощенная (заявительная) процедура внесения изменений в регистрационное досье для производителей имеющих СМК ISO 13485</w:t>
      </w:r>
      <w:r w:rsidR="006905BD" w:rsidRPr="00535023">
        <w:rPr>
          <w:b/>
          <w:highlight w:val="yellow"/>
        </w:rPr>
        <w:t xml:space="preserve">. </w:t>
      </w:r>
      <w:r w:rsidRPr="00535023">
        <w:rPr>
          <w:b/>
          <w:highlight w:val="yellow"/>
        </w:rPr>
        <w:t>Упрощение данной процедуры и удешевление цены</w:t>
      </w:r>
      <w:r w:rsidR="006905BD" w:rsidRPr="00535023">
        <w:rPr>
          <w:b/>
          <w:highlight w:val="yellow"/>
        </w:rPr>
        <w:t xml:space="preserve">. </w:t>
      </w:r>
      <w:r w:rsidRPr="00535023">
        <w:rPr>
          <w:b/>
          <w:highlight w:val="yellow"/>
        </w:rPr>
        <w:t>Усиления контроля за регулятором (РЗН)</w:t>
      </w:r>
      <w:r w:rsidR="006905BD" w:rsidRPr="00535023">
        <w:rPr>
          <w:b/>
          <w:highlight w:val="yellow"/>
        </w:rPr>
        <w:t xml:space="preserve">. </w:t>
      </w:r>
      <w:r w:rsidRPr="00535023">
        <w:rPr>
          <w:b/>
          <w:highlight w:val="yellow"/>
        </w:rPr>
        <w:t>Усовершенствование работы экспертов /экспертных организаций при РЗН</w:t>
      </w:r>
      <w:r w:rsidR="006905BD" w:rsidRPr="00535023">
        <w:rPr>
          <w:b/>
          <w:highlight w:val="yellow"/>
        </w:rPr>
        <w:t>.</w:t>
      </w:r>
    </w:p>
    <w:p w14:paraId="4590ADF2" w14:textId="77777777" w:rsidR="00877C78" w:rsidRPr="00877C78" w:rsidRDefault="00877C78" w:rsidP="00877C78">
      <w:pPr>
        <w:pStyle w:val="a4"/>
        <w:numPr>
          <w:ilvl w:val="0"/>
          <w:numId w:val="7"/>
        </w:numPr>
        <w:rPr>
          <w:b/>
        </w:rPr>
      </w:pPr>
      <w:r w:rsidRPr="00877C78">
        <w:rPr>
          <w:b/>
        </w:rPr>
        <w:t>Создание условий для локализации производства в России</w:t>
      </w:r>
    </w:p>
    <w:p w14:paraId="5A6DECB6" w14:textId="59492DB1" w:rsidR="00877C78" w:rsidRPr="00877C78" w:rsidRDefault="00877C78" w:rsidP="00877C78">
      <w:pPr>
        <w:pStyle w:val="a4"/>
        <w:numPr>
          <w:ilvl w:val="0"/>
          <w:numId w:val="7"/>
        </w:numPr>
        <w:rPr>
          <w:b/>
        </w:rPr>
      </w:pPr>
      <w:r w:rsidRPr="00877C78">
        <w:rPr>
          <w:b/>
        </w:rPr>
        <w:t xml:space="preserve">Комфортная зона развития инноваций, мощная поддержка </w:t>
      </w:r>
      <w:proofErr w:type="spellStart"/>
      <w:r w:rsidRPr="00877C78">
        <w:rPr>
          <w:b/>
        </w:rPr>
        <w:t>ин</w:t>
      </w:r>
      <w:r w:rsidR="00EB7913">
        <w:rPr>
          <w:b/>
        </w:rPr>
        <w:t>н</w:t>
      </w:r>
      <w:r w:rsidRPr="00877C78">
        <w:rPr>
          <w:b/>
        </w:rPr>
        <w:t>оваторов</w:t>
      </w:r>
      <w:proofErr w:type="spellEnd"/>
      <w:r w:rsidRPr="00877C78">
        <w:rPr>
          <w:b/>
        </w:rPr>
        <w:t xml:space="preserve"> при внедрении </w:t>
      </w:r>
    </w:p>
    <w:p w14:paraId="461EED1D" w14:textId="77777777" w:rsidR="00877C78" w:rsidRPr="00877C78" w:rsidRDefault="00877C78" w:rsidP="00877C78">
      <w:pPr>
        <w:pStyle w:val="a4"/>
        <w:numPr>
          <w:ilvl w:val="0"/>
          <w:numId w:val="7"/>
        </w:numPr>
        <w:rPr>
          <w:b/>
        </w:rPr>
      </w:pPr>
      <w:r w:rsidRPr="00877C78">
        <w:rPr>
          <w:b/>
        </w:rPr>
        <w:t>Исключение дублирующих норм</w:t>
      </w:r>
    </w:p>
    <w:p w14:paraId="2B7B5A10" w14:textId="77777777" w:rsidR="00877C78" w:rsidRPr="00877C78" w:rsidRDefault="00877C78" w:rsidP="00877C78">
      <w:pPr>
        <w:pStyle w:val="a4"/>
        <w:numPr>
          <w:ilvl w:val="0"/>
          <w:numId w:val="7"/>
        </w:numPr>
        <w:rPr>
          <w:b/>
        </w:rPr>
      </w:pPr>
      <w:r w:rsidRPr="00877C78">
        <w:rPr>
          <w:b/>
        </w:rPr>
        <w:t>Декриминализация ответственности за обращение МИ. Приведение терминологии в соответствие с законодательством ЕАЭС</w:t>
      </w:r>
    </w:p>
    <w:p w14:paraId="363ADA33" w14:textId="77777777" w:rsidR="00877C78" w:rsidRPr="00877C78" w:rsidRDefault="00877C78" w:rsidP="00877C78">
      <w:pPr>
        <w:pStyle w:val="a4"/>
        <w:numPr>
          <w:ilvl w:val="0"/>
          <w:numId w:val="7"/>
        </w:numPr>
        <w:rPr>
          <w:b/>
        </w:rPr>
      </w:pPr>
      <w:r w:rsidRPr="00877C78">
        <w:rPr>
          <w:b/>
        </w:rPr>
        <w:t>Предоставление и расширение реальных полномочий и компетенций СРО в сфере производства и обращения МИ</w:t>
      </w:r>
    </w:p>
    <w:p w14:paraId="29061C38" w14:textId="6D9946EE" w:rsidR="00877C78" w:rsidRPr="006905BD" w:rsidRDefault="00877C78" w:rsidP="006905BD">
      <w:pPr>
        <w:pStyle w:val="a4"/>
        <w:numPr>
          <w:ilvl w:val="0"/>
          <w:numId w:val="7"/>
        </w:numPr>
        <w:rPr>
          <w:b/>
        </w:rPr>
      </w:pPr>
      <w:r w:rsidRPr="00877C78">
        <w:rPr>
          <w:b/>
        </w:rPr>
        <w:t>Контроль со стороны регуляторов, со стороны производителей, внедрение СМК, ISO 13485 и риск-ориентированного метода</w:t>
      </w:r>
      <w:r w:rsidR="006905BD">
        <w:rPr>
          <w:b/>
        </w:rPr>
        <w:t xml:space="preserve">. </w:t>
      </w:r>
      <w:r w:rsidRPr="006905BD">
        <w:rPr>
          <w:b/>
        </w:rPr>
        <w:t>Повышение роли и полномочий СРО в процессе внедрения системы менеджмента качества на предприятиях- отечественных производителей МИ</w:t>
      </w:r>
    </w:p>
    <w:p w14:paraId="6A755C65" w14:textId="77777777" w:rsidR="00877C78" w:rsidRPr="00877C78" w:rsidRDefault="00877C78" w:rsidP="00877C78">
      <w:pPr>
        <w:pStyle w:val="a4"/>
        <w:numPr>
          <w:ilvl w:val="0"/>
          <w:numId w:val="7"/>
        </w:numPr>
        <w:rPr>
          <w:b/>
        </w:rPr>
      </w:pPr>
      <w:r w:rsidRPr="00877C78">
        <w:rPr>
          <w:b/>
        </w:rPr>
        <w:t>Привлечение отраслевых ассоциаций и общественных организаций на самом раннем этапе. Обязательная согласование действий министерств и ведомств</w:t>
      </w:r>
    </w:p>
    <w:p w14:paraId="3366768B" w14:textId="77777777" w:rsidR="00877C78" w:rsidRPr="00877C78" w:rsidRDefault="00877C78" w:rsidP="00877C78">
      <w:pPr>
        <w:pStyle w:val="a4"/>
        <w:numPr>
          <w:ilvl w:val="0"/>
          <w:numId w:val="7"/>
        </w:numPr>
        <w:rPr>
          <w:b/>
        </w:rPr>
      </w:pPr>
      <w:r w:rsidRPr="00877C78">
        <w:rPr>
          <w:b/>
        </w:rPr>
        <w:t>Принятие ФЗ об обращении МИ</w:t>
      </w:r>
    </w:p>
    <w:p w14:paraId="7CDE82E4" w14:textId="77777777" w:rsidR="00877C78" w:rsidRPr="00877C78" w:rsidRDefault="00877C78" w:rsidP="00877C78">
      <w:pPr>
        <w:pStyle w:val="a4"/>
        <w:numPr>
          <w:ilvl w:val="0"/>
          <w:numId w:val="7"/>
        </w:numPr>
        <w:rPr>
          <w:b/>
        </w:rPr>
      </w:pPr>
      <w:r w:rsidRPr="00877C78">
        <w:rPr>
          <w:b/>
        </w:rPr>
        <w:t>Введение НДС на готовые импортные МИ из списка ПП102</w:t>
      </w:r>
    </w:p>
    <w:p w14:paraId="49AE1C2C" w14:textId="77809A9B" w:rsidR="00877C78" w:rsidRPr="006905BD" w:rsidRDefault="00877C78" w:rsidP="006905BD">
      <w:pPr>
        <w:pStyle w:val="a4"/>
        <w:numPr>
          <w:ilvl w:val="0"/>
          <w:numId w:val="7"/>
        </w:numPr>
        <w:rPr>
          <w:b/>
        </w:rPr>
      </w:pPr>
      <w:r w:rsidRPr="00877C78">
        <w:rPr>
          <w:b/>
        </w:rPr>
        <w:t>Возобновление субсидирования</w:t>
      </w:r>
      <w:r w:rsidR="006905BD">
        <w:rPr>
          <w:b/>
        </w:rPr>
        <w:t xml:space="preserve">. </w:t>
      </w:r>
      <w:r w:rsidRPr="006905BD">
        <w:rPr>
          <w:b/>
        </w:rPr>
        <w:t xml:space="preserve">Доведение финансирования </w:t>
      </w:r>
      <w:proofErr w:type="spellStart"/>
      <w:r w:rsidRPr="006905BD">
        <w:rPr>
          <w:b/>
        </w:rPr>
        <w:t>НИОКРов</w:t>
      </w:r>
      <w:proofErr w:type="spellEnd"/>
      <w:r w:rsidRPr="006905BD">
        <w:rPr>
          <w:b/>
        </w:rPr>
        <w:t xml:space="preserve"> до повышения доли отечественных МИ на Российском рынке до 75%</w:t>
      </w:r>
    </w:p>
    <w:p w14:paraId="377BAFCF" w14:textId="77777777" w:rsidR="00877C78" w:rsidRPr="00877C78" w:rsidRDefault="00877C78" w:rsidP="00877C78">
      <w:pPr>
        <w:pStyle w:val="a4"/>
        <w:numPr>
          <w:ilvl w:val="0"/>
          <w:numId w:val="7"/>
        </w:numPr>
        <w:rPr>
          <w:b/>
        </w:rPr>
      </w:pPr>
      <w:r w:rsidRPr="00877C78">
        <w:rPr>
          <w:b/>
        </w:rPr>
        <w:t>Замена на механизм специальных инвестиционных контрактов (СПИК)</w:t>
      </w:r>
    </w:p>
    <w:p w14:paraId="1F145A4A" w14:textId="2C430230" w:rsidR="00877C78" w:rsidRPr="00877C78" w:rsidRDefault="00877C78" w:rsidP="00877C78">
      <w:pPr>
        <w:pStyle w:val="a4"/>
        <w:numPr>
          <w:ilvl w:val="0"/>
          <w:numId w:val="7"/>
        </w:numPr>
        <w:rPr>
          <w:b/>
        </w:rPr>
      </w:pPr>
      <w:r w:rsidRPr="00877C78">
        <w:rPr>
          <w:b/>
        </w:rPr>
        <w:t>Повышение ответствен</w:t>
      </w:r>
      <w:r w:rsidR="006905BD">
        <w:rPr>
          <w:b/>
        </w:rPr>
        <w:t>н</w:t>
      </w:r>
      <w:r w:rsidRPr="00877C78">
        <w:rPr>
          <w:b/>
        </w:rPr>
        <w:t xml:space="preserve">ости </w:t>
      </w:r>
    </w:p>
    <w:p w14:paraId="6AD8844C" w14:textId="77777777" w:rsidR="00877C78" w:rsidRPr="00535023" w:rsidRDefault="00877C78" w:rsidP="00877C78">
      <w:pPr>
        <w:pStyle w:val="a4"/>
        <w:numPr>
          <w:ilvl w:val="0"/>
          <w:numId w:val="7"/>
        </w:numPr>
        <w:rPr>
          <w:b/>
          <w:highlight w:val="yellow"/>
        </w:rPr>
      </w:pPr>
      <w:r w:rsidRPr="00535023">
        <w:rPr>
          <w:b/>
          <w:highlight w:val="yellow"/>
        </w:rPr>
        <w:t>Работа РЗН носит разрешительно-уведомительный характер. Изделия низкого класса риска (1 и 2а по перечню) не требуют регистрации в РЗН</w:t>
      </w:r>
    </w:p>
    <w:p w14:paraId="0F585963" w14:textId="77777777" w:rsidR="00877C78" w:rsidRPr="00535023" w:rsidRDefault="00877C78" w:rsidP="00877C78">
      <w:pPr>
        <w:pStyle w:val="a4"/>
        <w:numPr>
          <w:ilvl w:val="0"/>
          <w:numId w:val="7"/>
        </w:numPr>
        <w:rPr>
          <w:b/>
          <w:highlight w:val="yellow"/>
        </w:rPr>
      </w:pPr>
      <w:r w:rsidRPr="00535023">
        <w:rPr>
          <w:b/>
          <w:highlight w:val="yellow"/>
        </w:rPr>
        <w:t xml:space="preserve">Все не успеем! Продлить переходный период до 2030 </w:t>
      </w:r>
    </w:p>
    <w:p w14:paraId="4B69F585" w14:textId="77777777" w:rsidR="00877C78" w:rsidRPr="00535023" w:rsidRDefault="00877C78" w:rsidP="00877C78">
      <w:pPr>
        <w:pStyle w:val="a4"/>
        <w:numPr>
          <w:ilvl w:val="0"/>
          <w:numId w:val="7"/>
        </w:numPr>
        <w:rPr>
          <w:b/>
          <w:highlight w:val="yellow"/>
        </w:rPr>
      </w:pPr>
      <w:r w:rsidRPr="00535023">
        <w:rPr>
          <w:b/>
          <w:highlight w:val="yellow"/>
        </w:rPr>
        <w:t xml:space="preserve">В случае отказа регистрации МИ при повторной подачи документов в РЗН читывать ранее одобренные данные результатов исследований </w:t>
      </w:r>
    </w:p>
    <w:p w14:paraId="18E2D61D" w14:textId="191075BF" w:rsidR="00705493" w:rsidRDefault="00877C78" w:rsidP="00877C78">
      <w:pPr>
        <w:pStyle w:val="a4"/>
        <w:numPr>
          <w:ilvl w:val="0"/>
          <w:numId w:val="7"/>
        </w:numPr>
        <w:rPr>
          <w:b/>
        </w:rPr>
      </w:pPr>
      <w:r w:rsidRPr="00877C78">
        <w:rPr>
          <w:b/>
        </w:rPr>
        <w:t>Усовершенствованный классификатор ОКПД 2 в части МИ, корректировка связанных с ним нормативных актов</w:t>
      </w:r>
    </w:p>
    <w:p w14:paraId="2781DF7A" w14:textId="3705A0C5" w:rsidR="00696CBF" w:rsidRPr="00696CBF" w:rsidRDefault="00696CBF" w:rsidP="00696CBF">
      <w:pPr>
        <w:ind w:left="360"/>
        <w:rPr>
          <w:b/>
        </w:rPr>
      </w:pPr>
      <w:r>
        <w:rPr>
          <w:b/>
        </w:rPr>
        <w:t>.</w:t>
      </w:r>
    </w:p>
    <w:p w14:paraId="65F5E1E9" w14:textId="4F4E9DA6" w:rsidR="000068FF" w:rsidRDefault="000068FF" w:rsidP="000068FF">
      <w:pPr>
        <w:rPr>
          <w:b/>
        </w:rPr>
      </w:pPr>
    </w:p>
    <w:p w14:paraId="1602BB34" w14:textId="01D481D3" w:rsidR="000068FF" w:rsidRDefault="000068FF" w:rsidP="000068FF">
      <w:pPr>
        <w:rPr>
          <w:b/>
        </w:rPr>
      </w:pPr>
    </w:p>
    <w:p w14:paraId="50853D83" w14:textId="2295BDD6" w:rsidR="000068FF" w:rsidRDefault="000068FF" w:rsidP="000068FF">
      <w:pPr>
        <w:rPr>
          <w:b/>
        </w:rPr>
      </w:pPr>
    </w:p>
    <w:p w14:paraId="65A06CCB" w14:textId="77777777" w:rsidR="000068FF" w:rsidRPr="000068FF" w:rsidRDefault="000068FF" w:rsidP="000068FF">
      <w:pPr>
        <w:rPr>
          <w:b/>
        </w:rPr>
      </w:pPr>
    </w:p>
    <w:p w14:paraId="26FE85A8" w14:textId="369BCD68" w:rsidR="00A90820" w:rsidRPr="00C14450" w:rsidRDefault="00C14450">
      <w:pPr>
        <w:rPr>
          <w:b/>
          <w:sz w:val="28"/>
          <w:szCs w:val="28"/>
        </w:rPr>
      </w:pPr>
      <w:r w:rsidRPr="00C14450">
        <w:rPr>
          <w:b/>
          <w:sz w:val="28"/>
          <w:szCs w:val="28"/>
        </w:rPr>
        <w:t>Зоны ответственности</w:t>
      </w:r>
    </w:p>
    <w:p w14:paraId="418F54D0" w14:textId="29E21489" w:rsidR="00D64361" w:rsidRPr="00E2373D" w:rsidRDefault="00D64361" w:rsidP="00E2373D">
      <w:pPr>
        <w:spacing w:after="0"/>
        <w:ind w:left="360"/>
        <w:rPr>
          <w:b/>
          <w:sz w:val="24"/>
          <w:szCs w:val="24"/>
        </w:rPr>
      </w:pPr>
      <w:r w:rsidRPr="00E2373D">
        <w:rPr>
          <w:b/>
          <w:sz w:val="24"/>
          <w:szCs w:val="24"/>
          <w:highlight w:val="yellow"/>
        </w:rPr>
        <w:t>Быстрая и простая процедура</w:t>
      </w:r>
      <w:r w:rsidR="003351BA" w:rsidRPr="00E2373D">
        <w:rPr>
          <w:b/>
          <w:sz w:val="24"/>
          <w:szCs w:val="24"/>
          <w:highlight w:val="yellow"/>
        </w:rPr>
        <w:t xml:space="preserve"> вывода новых МИ на рынок.</w:t>
      </w:r>
      <w:r w:rsidR="00696CBF" w:rsidRPr="00E2373D">
        <w:rPr>
          <w:b/>
          <w:sz w:val="24"/>
          <w:szCs w:val="24"/>
          <w:highlight w:val="yellow"/>
        </w:rPr>
        <w:t xml:space="preserve"> </w:t>
      </w:r>
      <w:r w:rsidR="00E2373D" w:rsidRPr="00E2373D">
        <w:rPr>
          <w:b/>
          <w:sz w:val="24"/>
          <w:szCs w:val="24"/>
          <w:highlight w:val="yellow"/>
        </w:rPr>
        <w:t>(Терехов) (Калинин)</w:t>
      </w:r>
    </w:p>
    <w:p w14:paraId="3C1E174A" w14:textId="1727E66D" w:rsidR="00835B5C" w:rsidRPr="00E2373D" w:rsidRDefault="00835B5C" w:rsidP="00E2373D">
      <w:pPr>
        <w:spacing w:after="0"/>
        <w:ind w:left="360"/>
        <w:rPr>
          <w:b/>
          <w:sz w:val="24"/>
          <w:szCs w:val="24"/>
        </w:rPr>
      </w:pPr>
      <w:r w:rsidRPr="00E2373D">
        <w:rPr>
          <w:b/>
          <w:sz w:val="24"/>
          <w:szCs w:val="24"/>
        </w:rPr>
        <w:t>Упрощение процедур получения регистрационных удостоверений на МИ 2б и 3 класса риска.</w:t>
      </w:r>
    </w:p>
    <w:p w14:paraId="1C41D5EC" w14:textId="775E7BC1" w:rsidR="00835B5C" w:rsidRPr="00E2373D" w:rsidRDefault="006776D6" w:rsidP="00E2373D">
      <w:pPr>
        <w:spacing w:after="0"/>
        <w:ind w:left="360"/>
        <w:rPr>
          <w:b/>
          <w:sz w:val="24"/>
          <w:szCs w:val="24"/>
        </w:rPr>
      </w:pPr>
      <w:r w:rsidRPr="00E2373D">
        <w:rPr>
          <w:b/>
          <w:sz w:val="24"/>
          <w:szCs w:val="24"/>
          <w:highlight w:val="yellow"/>
        </w:rPr>
        <w:t>Изделия 1 класса риска не требуют регистрации</w:t>
      </w:r>
      <w:r w:rsidR="00D64361" w:rsidRPr="00E2373D">
        <w:rPr>
          <w:b/>
          <w:sz w:val="24"/>
          <w:szCs w:val="24"/>
          <w:highlight w:val="yellow"/>
        </w:rPr>
        <w:t>.</w:t>
      </w:r>
      <w:r w:rsidR="00835B5C" w:rsidRPr="00E2373D">
        <w:rPr>
          <w:b/>
          <w:sz w:val="24"/>
          <w:szCs w:val="24"/>
          <w:highlight w:val="yellow"/>
        </w:rPr>
        <w:t xml:space="preserve"> </w:t>
      </w:r>
      <w:r w:rsidR="00E2373D" w:rsidRPr="00E2373D">
        <w:rPr>
          <w:b/>
          <w:sz w:val="24"/>
          <w:szCs w:val="24"/>
          <w:highlight w:val="yellow"/>
        </w:rPr>
        <w:t>(</w:t>
      </w:r>
      <w:proofErr w:type="spellStart"/>
      <w:r w:rsidR="00E2373D" w:rsidRPr="00E2373D">
        <w:rPr>
          <w:b/>
          <w:sz w:val="24"/>
          <w:szCs w:val="24"/>
          <w:highlight w:val="yellow"/>
        </w:rPr>
        <w:t>Пелехатая</w:t>
      </w:r>
      <w:proofErr w:type="spellEnd"/>
      <w:r w:rsidR="00E2373D" w:rsidRPr="00E2373D">
        <w:rPr>
          <w:b/>
          <w:sz w:val="24"/>
          <w:szCs w:val="24"/>
          <w:highlight w:val="yellow"/>
        </w:rPr>
        <w:t>) (Терехов)</w:t>
      </w:r>
    </w:p>
    <w:p w14:paraId="7D89009F" w14:textId="7233BA57" w:rsidR="007E7EB1" w:rsidRPr="00E2373D" w:rsidRDefault="007E7EB1" w:rsidP="00E2373D">
      <w:pPr>
        <w:spacing w:after="0"/>
        <w:ind w:left="360"/>
        <w:rPr>
          <w:b/>
          <w:sz w:val="24"/>
          <w:szCs w:val="24"/>
          <w:highlight w:val="yellow"/>
        </w:rPr>
      </w:pPr>
      <w:r w:rsidRPr="00E2373D">
        <w:rPr>
          <w:b/>
          <w:sz w:val="24"/>
          <w:szCs w:val="24"/>
          <w:highlight w:val="yellow"/>
        </w:rPr>
        <w:t>Заявительная (</w:t>
      </w:r>
      <w:proofErr w:type="spellStart"/>
      <w:r w:rsidRPr="00E2373D">
        <w:rPr>
          <w:b/>
          <w:sz w:val="24"/>
          <w:szCs w:val="24"/>
          <w:highlight w:val="yellow"/>
        </w:rPr>
        <w:t>нотификационная</w:t>
      </w:r>
      <w:proofErr w:type="spellEnd"/>
      <w:r w:rsidRPr="00E2373D">
        <w:rPr>
          <w:b/>
          <w:sz w:val="24"/>
          <w:szCs w:val="24"/>
          <w:highlight w:val="yellow"/>
        </w:rPr>
        <w:t>) система регистрации МИ</w:t>
      </w:r>
      <w:r w:rsidR="00681DED" w:rsidRPr="00E2373D">
        <w:rPr>
          <w:b/>
          <w:sz w:val="24"/>
          <w:szCs w:val="24"/>
          <w:highlight w:val="yellow"/>
        </w:rPr>
        <w:t xml:space="preserve"> 2а класса риска и МИ для </w:t>
      </w:r>
      <w:proofErr w:type="spellStart"/>
      <w:r w:rsidR="00681DED" w:rsidRPr="00E2373D">
        <w:rPr>
          <w:b/>
          <w:sz w:val="24"/>
          <w:szCs w:val="24"/>
          <w:highlight w:val="yellow"/>
        </w:rPr>
        <w:t>инвитро</w:t>
      </w:r>
      <w:proofErr w:type="spellEnd"/>
      <w:r w:rsidR="00681DED" w:rsidRPr="00E2373D">
        <w:rPr>
          <w:b/>
          <w:sz w:val="24"/>
          <w:szCs w:val="24"/>
          <w:highlight w:val="yellow"/>
        </w:rPr>
        <w:t>.</w:t>
      </w:r>
      <w:r w:rsidR="00E42D6E" w:rsidRPr="00E2373D">
        <w:rPr>
          <w:b/>
          <w:sz w:val="24"/>
          <w:szCs w:val="24"/>
          <w:highlight w:val="yellow"/>
        </w:rPr>
        <w:t xml:space="preserve"> </w:t>
      </w:r>
      <w:r w:rsidR="00E2373D" w:rsidRPr="00E2373D">
        <w:rPr>
          <w:b/>
          <w:sz w:val="24"/>
          <w:szCs w:val="24"/>
          <w:highlight w:val="yellow"/>
        </w:rPr>
        <w:t>(</w:t>
      </w:r>
      <w:proofErr w:type="spellStart"/>
      <w:r w:rsidR="00E2373D" w:rsidRPr="00E2373D">
        <w:rPr>
          <w:b/>
          <w:sz w:val="24"/>
          <w:szCs w:val="24"/>
          <w:highlight w:val="yellow"/>
        </w:rPr>
        <w:t>Пелехатая</w:t>
      </w:r>
      <w:proofErr w:type="spellEnd"/>
      <w:r w:rsidR="00E2373D" w:rsidRPr="00E2373D">
        <w:rPr>
          <w:b/>
          <w:sz w:val="24"/>
          <w:szCs w:val="24"/>
          <w:highlight w:val="yellow"/>
        </w:rPr>
        <w:t>) (</w:t>
      </w:r>
      <w:proofErr w:type="spellStart"/>
      <w:r w:rsidR="00E2373D" w:rsidRPr="00E2373D">
        <w:rPr>
          <w:b/>
          <w:sz w:val="24"/>
          <w:szCs w:val="24"/>
          <w:highlight w:val="yellow"/>
        </w:rPr>
        <w:t>Чарушникова</w:t>
      </w:r>
      <w:proofErr w:type="spellEnd"/>
      <w:r w:rsidR="00E2373D" w:rsidRPr="00E2373D">
        <w:rPr>
          <w:b/>
          <w:sz w:val="24"/>
          <w:szCs w:val="24"/>
          <w:highlight w:val="yellow"/>
        </w:rPr>
        <w:t>) (Терехов)</w:t>
      </w:r>
    </w:p>
    <w:p w14:paraId="49A1470F" w14:textId="45809C1C" w:rsidR="00681DED" w:rsidRPr="00E2373D" w:rsidRDefault="007E7EB1" w:rsidP="00E2373D">
      <w:pPr>
        <w:spacing w:after="0"/>
        <w:ind w:left="360"/>
        <w:rPr>
          <w:b/>
          <w:sz w:val="24"/>
          <w:szCs w:val="24"/>
          <w:highlight w:val="yellow"/>
        </w:rPr>
      </w:pPr>
      <w:r w:rsidRPr="00E2373D">
        <w:rPr>
          <w:b/>
          <w:sz w:val="24"/>
          <w:szCs w:val="24"/>
          <w:highlight w:val="yellow"/>
        </w:rPr>
        <w:t xml:space="preserve">Быстрая </w:t>
      </w:r>
      <w:r w:rsidR="00681DED" w:rsidRPr="00E2373D">
        <w:rPr>
          <w:b/>
          <w:sz w:val="24"/>
          <w:szCs w:val="24"/>
          <w:highlight w:val="yellow"/>
        </w:rPr>
        <w:t xml:space="preserve">и простая процедура </w:t>
      </w:r>
      <w:proofErr w:type="spellStart"/>
      <w:r w:rsidR="00681DED" w:rsidRPr="00E2373D">
        <w:rPr>
          <w:b/>
          <w:sz w:val="24"/>
          <w:szCs w:val="24"/>
          <w:highlight w:val="yellow"/>
        </w:rPr>
        <w:t>ВИРДов</w:t>
      </w:r>
      <w:proofErr w:type="spellEnd"/>
      <w:r w:rsidR="00681DED" w:rsidRPr="00E2373D">
        <w:rPr>
          <w:b/>
          <w:sz w:val="24"/>
          <w:szCs w:val="24"/>
          <w:highlight w:val="yellow"/>
        </w:rPr>
        <w:t>.</w:t>
      </w:r>
      <w:r w:rsidR="00E2373D" w:rsidRPr="00E2373D">
        <w:rPr>
          <w:b/>
          <w:sz w:val="24"/>
          <w:szCs w:val="24"/>
          <w:highlight w:val="yellow"/>
        </w:rPr>
        <w:t xml:space="preserve"> (Терехов) </w:t>
      </w:r>
    </w:p>
    <w:p w14:paraId="0FA71C03" w14:textId="1EDF689D" w:rsidR="00696CBF" w:rsidRPr="00E2373D" w:rsidRDefault="007E7EB1" w:rsidP="00E2373D">
      <w:pPr>
        <w:spacing w:after="0"/>
        <w:ind w:left="360"/>
        <w:rPr>
          <w:b/>
          <w:sz w:val="24"/>
          <w:szCs w:val="24"/>
          <w:highlight w:val="yellow"/>
        </w:rPr>
      </w:pPr>
      <w:r w:rsidRPr="00E2373D">
        <w:rPr>
          <w:b/>
          <w:sz w:val="24"/>
          <w:szCs w:val="24"/>
          <w:highlight w:val="yellow"/>
        </w:rPr>
        <w:t>Упрощенная (заявительная) процедура внесения изменений в регистрационное досье для производителей</w:t>
      </w:r>
      <w:r w:rsidR="00681DED" w:rsidRPr="00E2373D">
        <w:rPr>
          <w:b/>
          <w:sz w:val="24"/>
          <w:szCs w:val="24"/>
          <w:highlight w:val="yellow"/>
        </w:rPr>
        <w:t>,</w:t>
      </w:r>
      <w:r w:rsidRPr="00E2373D">
        <w:rPr>
          <w:b/>
          <w:sz w:val="24"/>
          <w:szCs w:val="24"/>
          <w:highlight w:val="yellow"/>
        </w:rPr>
        <w:t xml:space="preserve"> имеющих СМК</w:t>
      </w:r>
      <w:r w:rsidR="00D64361" w:rsidRPr="00E2373D">
        <w:rPr>
          <w:b/>
          <w:sz w:val="24"/>
          <w:szCs w:val="24"/>
          <w:highlight w:val="yellow"/>
        </w:rPr>
        <w:t>.</w:t>
      </w:r>
      <w:r w:rsidRPr="00E2373D">
        <w:rPr>
          <w:b/>
          <w:sz w:val="24"/>
          <w:szCs w:val="24"/>
          <w:highlight w:val="yellow"/>
        </w:rPr>
        <w:t xml:space="preserve"> </w:t>
      </w:r>
      <w:r w:rsidR="00E2373D" w:rsidRPr="00E2373D">
        <w:rPr>
          <w:b/>
          <w:sz w:val="24"/>
          <w:szCs w:val="24"/>
          <w:highlight w:val="yellow"/>
        </w:rPr>
        <w:t>(Удовиченко) (</w:t>
      </w:r>
      <w:proofErr w:type="spellStart"/>
      <w:r w:rsidR="00E2373D" w:rsidRPr="00E2373D">
        <w:rPr>
          <w:b/>
          <w:sz w:val="24"/>
          <w:szCs w:val="24"/>
          <w:highlight w:val="yellow"/>
        </w:rPr>
        <w:t>Чарушникова</w:t>
      </w:r>
      <w:proofErr w:type="spellEnd"/>
      <w:r w:rsidR="00E2373D" w:rsidRPr="00E2373D">
        <w:rPr>
          <w:b/>
          <w:sz w:val="24"/>
          <w:szCs w:val="24"/>
          <w:highlight w:val="yellow"/>
        </w:rPr>
        <w:t>)</w:t>
      </w:r>
    </w:p>
    <w:p w14:paraId="65BA01DA" w14:textId="068A8EEA" w:rsidR="00696CBF" w:rsidRPr="00E2373D" w:rsidRDefault="00696CBF" w:rsidP="00E2373D">
      <w:pPr>
        <w:spacing w:after="0"/>
        <w:ind w:left="360"/>
        <w:rPr>
          <w:b/>
          <w:sz w:val="24"/>
          <w:szCs w:val="24"/>
          <w:highlight w:val="yellow"/>
        </w:rPr>
      </w:pPr>
      <w:r w:rsidRPr="00E2373D">
        <w:rPr>
          <w:b/>
          <w:sz w:val="24"/>
          <w:szCs w:val="24"/>
          <w:highlight w:val="yellow"/>
        </w:rPr>
        <w:t xml:space="preserve">У всех производителей МИ внедрена СМК.  </w:t>
      </w:r>
      <w:r w:rsidR="00E2373D" w:rsidRPr="00E2373D">
        <w:rPr>
          <w:b/>
          <w:sz w:val="24"/>
          <w:szCs w:val="24"/>
          <w:highlight w:val="yellow"/>
        </w:rPr>
        <w:t>(Удовиченко) (</w:t>
      </w:r>
      <w:proofErr w:type="spellStart"/>
      <w:r w:rsidR="00E2373D" w:rsidRPr="00E2373D">
        <w:rPr>
          <w:b/>
          <w:sz w:val="24"/>
          <w:szCs w:val="24"/>
          <w:highlight w:val="yellow"/>
        </w:rPr>
        <w:t>Пелехатая</w:t>
      </w:r>
      <w:proofErr w:type="spellEnd"/>
      <w:r w:rsidR="00E2373D" w:rsidRPr="00E2373D">
        <w:rPr>
          <w:b/>
          <w:sz w:val="24"/>
          <w:szCs w:val="24"/>
          <w:highlight w:val="yellow"/>
        </w:rPr>
        <w:t>)</w:t>
      </w:r>
    </w:p>
    <w:p w14:paraId="72486E63" w14:textId="713CC3B5" w:rsidR="00835B5C" w:rsidRPr="00E2373D" w:rsidRDefault="00835B5C" w:rsidP="00E2373D">
      <w:pPr>
        <w:spacing w:after="0"/>
        <w:ind w:left="360"/>
        <w:rPr>
          <w:b/>
          <w:sz w:val="24"/>
          <w:szCs w:val="24"/>
        </w:rPr>
      </w:pPr>
      <w:r w:rsidRPr="00E2373D">
        <w:rPr>
          <w:b/>
          <w:sz w:val="24"/>
          <w:szCs w:val="24"/>
          <w:highlight w:val="yellow"/>
        </w:rPr>
        <w:t xml:space="preserve">Работа РЗН носит разрешительно-уведомительный характер. Четко регламентированы действия и ответственность сотрудников РЗН и экспертных организаций. </w:t>
      </w:r>
      <w:r w:rsidR="00696CBF" w:rsidRPr="00E2373D">
        <w:rPr>
          <w:b/>
          <w:sz w:val="24"/>
          <w:szCs w:val="24"/>
          <w:highlight w:val="yellow"/>
        </w:rPr>
        <w:t>(Потапов)</w:t>
      </w:r>
      <w:r w:rsidR="00E2373D" w:rsidRPr="00E2373D">
        <w:rPr>
          <w:b/>
          <w:sz w:val="24"/>
          <w:szCs w:val="24"/>
          <w:highlight w:val="yellow"/>
        </w:rPr>
        <w:t xml:space="preserve"> (</w:t>
      </w:r>
      <w:proofErr w:type="spellStart"/>
      <w:r w:rsidR="00E2373D" w:rsidRPr="00E2373D">
        <w:rPr>
          <w:b/>
          <w:sz w:val="24"/>
          <w:szCs w:val="24"/>
          <w:highlight w:val="yellow"/>
        </w:rPr>
        <w:t>Пелехатая</w:t>
      </w:r>
      <w:proofErr w:type="spellEnd"/>
      <w:r w:rsidR="00E2373D" w:rsidRPr="00E2373D">
        <w:rPr>
          <w:b/>
          <w:sz w:val="24"/>
          <w:szCs w:val="24"/>
          <w:highlight w:val="yellow"/>
        </w:rPr>
        <w:t>)</w:t>
      </w:r>
    </w:p>
    <w:p w14:paraId="7D003E11" w14:textId="1942C6E4" w:rsidR="00C20DFE" w:rsidRPr="00E2373D" w:rsidRDefault="003351BA" w:rsidP="00E2373D">
      <w:pPr>
        <w:spacing w:after="0"/>
        <w:ind w:left="360"/>
        <w:rPr>
          <w:b/>
          <w:sz w:val="24"/>
          <w:szCs w:val="24"/>
          <w:highlight w:val="yellow"/>
        </w:rPr>
      </w:pPr>
      <w:r w:rsidRPr="00E2373D">
        <w:rPr>
          <w:b/>
          <w:sz w:val="24"/>
          <w:szCs w:val="24"/>
          <w:highlight w:val="yellow"/>
        </w:rPr>
        <w:t>Фискальные и контролирующие органы помогают</w:t>
      </w:r>
      <w:r w:rsidR="00C20DFE" w:rsidRPr="00E2373D">
        <w:rPr>
          <w:b/>
          <w:sz w:val="24"/>
          <w:szCs w:val="24"/>
          <w:highlight w:val="yellow"/>
        </w:rPr>
        <w:t xml:space="preserve"> развивать</w:t>
      </w:r>
      <w:r w:rsidRPr="00E2373D">
        <w:rPr>
          <w:b/>
          <w:sz w:val="24"/>
          <w:szCs w:val="24"/>
          <w:highlight w:val="yellow"/>
        </w:rPr>
        <w:t xml:space="preserve"> проекты</w:t>
      </w:r>
      <w:r w:rsidR="00C20DFE" w:rsidRPr="00E2373D">
        <w:rPr>
          <w:b/>
          <w:sz w:val="24"/>
          <w:szCs w:val="24"/>
          <w:highlight w:val="yellow"/>
        </w:rPr>
        <w:t xml:space="preserve"> медицинской промышленности</w:t>
      </w:r>
      <w:r w:rsidRPr="00E2373D">
        <w:rPr>
          <w:b/>
          <w:sz w:val="24"/>
          <w:szCs w:val="24"/>
          <w:highlight w:val="yellow"/>
        </w:rPr>
        <w:t xml:space="preserve"> (а, соответственно, увеличивают налогооблагаемую базу, помогают</w:t>
      </w:r>
      <w:r w:rsidR="00C20DFE" w:rsidRPr="00E2373D">
        <w:rPr>
          <w:b/>
          <w:sz w:val="24"/>
          <w:szCs w:val="24"/>
          <w:highlight w:val="yellow"/>
        </w:rPr>
        <w:t xml:space="preserve"> увеличивать конкурентоспособность</w:t>
      </w:r>
      <w:r w:rsidRPr="00E2373D">
        <w:rPr>
          <w:b/>
          <w:sz w:val="24"/>
          <w:szCs w:val="24"/>
          <w:highlight w:val="yellow"/>
        </w:rPr>
        <w:t xml:space="preserve"> России на мировом рынке).</w:t>
      </w:r>
      <w:r w:rsidR="00E2373D" w:rsidRPr="00E2373D">
        <w:rPr>
          <w:b/>
          <w:sz w:val="24"/>
          <w:szCs w:val="24"/>
          <w:highlight w:val="yellow"/>
        </w:rPr>
        <w:t xml:space="preserve"> (</w:t>
      </w:r>
      <w:proofErr w:type="spellStart"/>
      <w:r w:rsidR="00E2373D" w:rsidRPr="00E2373D">
        <w:rPr>
          <w:b/>
          <w:sz w:val="24"/>
          <w:szCs w:val="24"/>
          <w:highlight w:val="yellow"/>
        </w:rPr>
        <w:t>Чарушникова</w:t>
      </w:r>
      <w:proofErr w:type="spellEnd"/>
      <w:r w:rsidR="00E2373D" w:rsidRPr="00E2373D">
        <w:rPr>
          <w:b/>
          <w:sz w:val="24"/>
          <w:szCs w:val="24"/>
          <w:highlight w:val="yellow"/>
        </w:rPr>
        <w:t>) (Смирнов)</w:t>
      </w:r>
    </w:p>
    <w:p w14:paraId="04CA76A8" w14:textId="6B468612" w:rsidR="003351BA" w:rsidRPr="00E2373D" w:rsidRDefault="00C20DFE" w:rsidP="00E2373D">
      <w:pPr>
        <w:spacing w:after="0"/>
        <w:ind w:left="360"/>
        <w:rPr>
          <w:b/>
          <w:sz w:val="24"/>
          <w:szCs w:val="24"/>
          <w:highlight w:val="yellow"/>
        </w:rPr>
      </w:pPr>
      <w:r w:rsidRPr="00E2373D">
        <w:rPr>
          <w:b/>
          <w:sz w:val="24"/>
          <w:szCs w:val="24"/>
          <w:highlight w:val="yellow"/>
        </w:rPr>
        <w:t>Взаимное международное признание</w:t>
      </w:r>
      <w:r w:rsidR="003351BA" w:rsidRPr="00E2373D">
        <w:rPr>
          <w:b/>
          <w:sz w:val="24"/>
          <w:szCs w:val="24"/>
          <w:highlight w:val="yellow"/>
        </w:rPr>
        <w:t xml:space="preserve"> регистрационных документов.</w:t>
      </w:r>
      <w:r w:rsidR="00E2373D" w:rsidRPr="00E2373D">
        <w:rPr>
          <w:b/>
          <w:sz w:val="24"/>
          <w:szCs w:val="24"/>
          <w:highlight w:val="yellow"/>
        </w:rPr>
        <w:t xml:space="preserve"> (Потапов)</w:t>
      </w:r>
    </w:p>
    <w:p w14:paraId="6636C2DA" w14:textId="371D9910" w:rsidR="003351BA" w:rsidRPr="00E2373D" w:rsidRDefault="003351BA" w:rsidP="00E2373D">
      <w:pPr>
        <w:spacing w:after="0"/>
        <w:ind w:left="360"/>
        <w:rPr>
          <w:b/>
          <w:sz w:val="24"/>
          <w:szCs w:val="24"/>
          <w:highlight w:val="yellow"/>
        </w:rPr>
      </w:pPr>
      <w:r w:rsidRPr="00E2373D">
        <w:rPr>
          <w:b/>
          <w:sz w:val="24"/>
          <w:szCs w:val="24"/>
          <w:highlight w:val="yellow"/>
        </w:rPr>
        <w:t>Создана комфортная среда для коммуникации между производителями и медицинским сообществом с целью улучшения свойств МИ на всех стадиях обращения, в том числе, получение обратной связи или замечаний от врачей при прохождении клинических испытаний.</w:t>
      </w:r>
      <w:r w:rsidR="00E2373D" w:rsidRPr="00E2373D">
        <w:rPr>
          <w:b/>
          <w:sz w:val="24"/>
          <w:szCs w:val="24"/>
          <w:highlight w:val="yellow"/>
        </w:rPr>
        <w:t xml:space="preserve"> (</w:t>
      </w:r>
      <w:proofErr w:type="spellStart"/>
      <w:r w:rsidR="00E2373D" w:rsidRPr="00E2373D">
        <w:rPr>
          <w:b/>
          <w:sz w:val="24"/>
          <w:szCs w:val="24"/>
          <w:highlight w:val="yellow"/>
        </w:rPr>
        <w:t>Пелехатая</w:t>
      </w:r>
      <w:proofErr w:type="spellEnd"/>
      <w:r w:rsidR="00E2373D" w:rsidRPr="00E2373D">
        <w:rPr>
          <w:b/>
          <w:sz w:val="24"/>
          <w:szCs w:val="24"/>
          <w:highlight w:val="yellow"/>
        </w:rPr>
        <w:t>)</w:t>
      </w:r>
      <w:r w:rsidRPr="00E2373D">
        <w:rPr>
          <w:b/>
          <w:sz w:val="24"/>
          <w:szCs w:val="24"/>
          <w:highlight w:val="yellow"/>
        </w:rPr>
        <w:t xml:space="preserve"> </w:t>
      </w:r>
    </w:p>
    <w:p w14:paraId="4899CDCE" w14:textId="5771339B" w:rsidR="00835B5C" w:rsidRPr="00E2373D" w:rsidRDefault="00C20DFE" w:rsidP="00E2373D">
      <w:pPr>
        <w:spacing w:after="0"/>
        <w:ind w:left="360"/>
        <w:rPr>
          <w:b/>
          <w:sz w:val="24"/>
          <w:szCs w:val="24"/>
          <w:highlight w:val="yellow"/>
        </w:rPr>
      </w:pPr>
      <w:r w:rsidRPr="00E2373D">
        <w:rPr>
          <w:b/>
          <w:sz w:val="24"/>
          <w:szCs w:val="24"/>
          <w:highlight w:val="yellow"/>
        </w:rPr>
        <w:t>НПБ</w:t>
      </w:r>
      <w:r w:rsidR="00835B5C" w:rsidRPr="00E2373D">
        <w:rPr>
          <w:b/>
          <w:sz w:val="24"/>
          <w:szCs w:val="24"/>
          <w:highlight w:val="yellow"/>
        </w:rPr>
        <w:t xml:space="preserve"> содержит корректные, четкие формулировки понятий: недоброкачественные, </w:t>
      </w:r>
      <w:r w:rsidR="00B36624" w:rsidRPr="00E2373D">
        <w:rPr>
          <w:b/>
          <w:sz w:val="24"/>
          <w:szCs w:val="24"/>
          <w:highlight w:val="yellow"/>
        </w:rPr>
        <w:t>незарегистрированные, контрафактные, фаль</w:t>
      </w:r>
      <w:r w:rsidR="00835B5C" w:rsidRPr="00E2373D">
        <w:rPr>
          <w:b/>
          <w:sz w:val="24"/>
          <w:szCs w:val="24"/>
          <w:highlight w:val="yellow"/>
        </w:rPr>
        <w:t>сифицированные МИ</w:t>
      </w:r>
      <w:r w:rsidR="00B36624" w:rsidRPr="00E2373D">
        <w:rPr>
          <w:b/>
          <w:sz w:val="24"/>
          <w:szCs w:val="24"/>
          <w:highlight w:val="yellow"/>
        </w:rPr>
        <w:t>.</w:t>
      </w:r>
      <w:r w:rsidR="00835B5C" w:rsidRPr="00E2373D">
        <w:rPr>
          <w:b/>
          <w:sz w:val="24"/>
          <w:szCs w:val="24"/>
          <w:highlight w:val="yellow"/>
        </w:rPr>
        <w:t xml:space="preserve"> </w:t>
      </w:r>
      <w:r w:rsidR="00E2373D" w:rsidRPr="00E2373D">
        <w:rPr>
          <w:b/>
          <w:sz w:val="24"/>
          <w:szCs w:val="24"/>
          <w:highlight w:val="yellow"/>
        </w:rPr>
        <w:t>(Потапов)</w:t>
      </w:r>
    </w:p>
    <w:p w14:paraId="2EFAF142" w14:textId="243E01E8" w:rsidR="00B36624" w:rsidRPr="00E2373D" w:rsidRDefault="00B36624" w:rsidP="00E2373D">
      <w:pPr>
        <w:spacing w:after="0"/>
        <w:ind w:left="360"/>
        <w:rPr>
          <w:b/>
          <w:sz w:val="24"/>
          <w:szCs w:val="24"/>
          <w:highlight w:val="yellow"/>
        </w:rPr>
      </w:pPr>
      <w:r w:rsidRPr="00E2373D">
        <w:rPr>
          <w:b/>
          <w:sz w:val="24"/>
          <w:szCs w:val="24"/>
          <w:highlight w:val="yellow"/>
        </w:rPr>
        <w:t>В случае, если МИ не относятся к недоброкачественным, незарегистрированным, контрафактным, фальсифицированным, то их обращение не может быть приостановлено.</w:t>
      </w:r>
      <w:r w:rsidR="00E2373D" w:rsidRPr="00E2373D">
        <w:rPr>
          <w:b/>
          <w:sz w:val="24"/>
          <w:szCs w:val="24"/>
          <w:highlight w:val="yellow"/>
        </w:rPr>
        <w:t xml:space="preserve"> (Потапов)</w:t>
      </w:r>
    </w:p>
    <w:p w14:paraId="3ADC77A7" w14:textId="639FD4EB" w:rsidR="00AC2D3D" w:rsidRPr="00E2373D" w:rsidRDefault="00AC2D3D" w:rsidP="00E2373D">
      <w:pPr>
        <w:ind w:left="360"/>
        <w:rPr>
          <w:b/>
          <w:sz w:val="24"/>
          <w:szCs w:val="24"/>
        </w:rPr>
      </w:pPr>
      <w:r w:rsidRPr="00E2373D">
        <w:rPr>
          <w:b/>
          <w:sz w:val="24"/>
          <w:szCs w:val="24"/>
          <w:highlight w:val="yellow"/>
        </w:rPr>
        <w:t xml:space="preserve">Создана комфортная бизнес среда для развития мед. промышленности, в </w:t>
      </w:r>
      <w:proofErr w:type="spellStart"/>
      <w:r w:rsidRPr="00E2373D">
        <w:rPr>
          <w:b/>
          <w:sz w:val="24"/>
          <w:szCs w:val="24"/>
          <w:highlight w:val="yellow"/>
        </w:rPr>
        <w:t>т.ч</w:t>
      </w:r>
      <w:proofErr w:type="spellEnd"/>
      <w:r w:rsidRPr="00E2373D">
        <w:rPr>
          <w:b/>
          <w:sz w:val="24"/>
          <w:szCs w:val="24"/>
          <w:highlight w:val="yellow"/>
        </w:rPr>
        <w:t>. условия для локализации производства МИ и комплектующих.</w:t>
      </w:r>
      <w:r w:rsidR="00E2373D" w:rsidRPr="00E2373D">
        <w:rPr>
          <w:b/>
          <w:sz w:val="24"/>
          <w:szCs w:val="24"/>
          <w:highlight w:val="yellow"/>
        </w:rPr>
        <w:t xml:space="preserve"> (</w:t>
      </w:r>
      <w:proofErr w:type="spellStart"/>
      <w:r w:rsidR="00E2373D" w:rsidRPr="00E2373D">
        <w:rPr>
          <w:b/>
          <w:sz w:val="24"/>
          <w:szCs w:val="24"/>
          <w:highlight w:val="yellow"/>
        </w:rPr>
        <w:t>Чарушникова</w:t>
      </w:r>
      <w:proofErr w:type="spellEnd"/>
      <w:r w:rsidR="00E2373D" w:rsidRPr="00E2373D">
        <w:rPr>
          <w:b/>
          <w:sz w:val="24"/>
          <w:szCs w:val="24"/>
          <w:highlight w:val="yellow"/>
        </w:rPr>
        <w:t>) (Смирнов)</w:t>
      </w:r>
    </w:p>
    <w:p w14:paraId="5F043B8A" w14:textId="1A4AD6E1" w:rsidR="00AC2D3D" w:rsidRPr="00E2373D" w:rsidRDefault="00AC2D3D" w:rsidP="00E2373D">
      <w:pPr>
        <w:ind w:left="360"/>
        <w:rPr>
          <w:b/>
          <w:sz w:val="24"/>
          <w:szCs w:val="24"/>
        </w:rPr>
      </w:pPr>
      <w:r w:rsidRPr="00E2373D">
        <w:rPr>
          <w:b/>
          <w:sz w:val="24"/>
          <w:szCs w:val="24"/>
          <w:highlight w:val="yellow"/>
        </w:rPr>
        <w:t>Есть доступные механизмы и инструменты получения финансовой поддержки для реализации проектов</w:t>
      </w:r>
      <w:r w:rsidR="00C20DFE" w:rsidRPr="00E2373D">
        <w:rPr>
          <w:b/>
          <w:sz w:val="24"/>
          <w:szCs w:val="24"/>
          <w:highlight w:val="yellow"/>
        </w:rPr>
        <w:t xml:space="preserve">, в </w:t>
      </w:r>
      <w:proofErr w:type="spellStart"/>
      <w:r w:rsidR="00C20DFE" w:rsidRPr="00E2373D">
        <w:rPr>
          <w:b/>
          <w:sz w:val="24"/>
          <w:szCs w:val="24"/>
          <w:highlight w:val="yellow"/>
        </w:rPr>
        <w:t>т.ч</w:t>
      </w:r>
      <w:proofErr w:type="spellEnd"/>
      <w:r w:rsidR="00C20DFE" w:rsidRPr="00E2373D">
        <w:rPr>
          <w:b/>
          <w:sz w:val="24"/>
          <w:szCs w:val="24"/>
          <w:highlight w:val="yellow"/>
        </w:rPr>
        <w:t>.</w:t>
      </w:r>
      <w:r w:rsidRPr="00E2373D">
        <w:rPr>
          <w:b/>
          <w:sz w:val="24"/>
          <w:szCs w:val="24"/>
          <w:highlight w:val="yellow"/>
        </w:rPr>
        <w:t xml:space="preserve"> </w:t>
      </w:r>
      <w:r w:rsidR="00C20DFE" w:rsidRPr="00E2373D">
        <w:rPr>
          <w:b/>
          <w:sz w:val="24"/>
          <w:szCs w:val="24"/>
          <w:highlight w:val="yellow"/>
        </w:rPr>
        <w:t>актуализированные</w:t>
      </w:r>
      <w:r w:rsidRPr="00E2373D">
        <w:rPr>
          <w:b/>
          <w:sz w:val="24"/>
          <w:szCs w:val="24"/>
          <w:highlight w:val="yellow"/>
        </w:rPr>
        <w:t xml:space="preserve"> меры гос. поддержки.</w:t>
      </w:r>
      <w:r w:rsidR="00E2373D" w:rsidRPr="00E2373D">
        <w:rPr>
          <w:b/>
          <w:sz w:val="24"/>
          <w:szCs w:val="24"/>
          <w:highlight w:val="yellow"/>
        </w:rPr>
        <w:t xml:space="preserve"> (Удовиченко)</w:t>
      </w:r>
    </w:p>
    <w:p w14:paraId="02C29DF0" w14:textId="5252B15C" w:rsidR="00C20DFE" w:rsidRPr="00E2373D" w:rsidRDefault="00696CBF" w:rsidP="00E2373D">
      <w:pPr>
        <w:ind w:left="360"/>
        <w:rPr>
          <w:b/>
          <w:sz w:val="24"/>
          <w:szCs w:val="24"/>
        </w:rPr>
      </w:pPr>
      <w:r w:rsidRPr="00E2373D">
        <w:rPr>
          <w:b/>
          <w:sz w:val="24"/>
          <w:szCs w:val="24"/>
        </w:rPr>
        <w:lastRenderedPageBreak/>
        <w:t>Престиж</w:t>
      </w:r>
      <w:r w:rsidR="00AC2D3D" w:rsidRPr="00E2373D">
        <w:rPr>
          <w:b/>
          <w:sz w:val="24"/>
          <w:szCs w:val="24"/>
        </w:rPr>
        <w:t xml:space="preserve"> российской медицины</w:t>
      </w:r>
      <w:r w:rsidRPr="00E2373D">
        <w:rPr>
          <w:b/>
          <w:sz w:val="24"/>
          <w:szCs w:val="24"/>
        </w:rPr>
        <w:t xml:space="preserve"> – на высоком уровне.</w:t>
      </w:r>
      <w:r w:rsidR="004E6DB6" w:rsidRPr="00E2373D">
        <w:rPr>
          <w:b/>
          <w:sz w:val="24"/>
          <w:szCs w:val="24"/>
        </w:rPr>
        <w:t xml:space="preserve"> Российская медицина входит в ТОП-10 лидеров предоставления медицинских услуг в мире.</w:t>
      </w:r>
    </w:p>
    <w:p w14:paraId="6D119B0F" w14:textId="772BD875" w:rsidR="00C20DFE" w:rsidRPr="00E2373D" w:rsidRDefault="00C20DFE" w:rsidP="00E2373D">
      <w:pPr>
        <w:ind w:left="360"/>
        <w:rPr>
          <w:b/>
          <w:sz w:val="24"/>
          <w:szCs w:val="24"/>
          <w:highlight w:val="yellow"/>
        </w:rPr>
      </w:pPr>
      <w:r w:rsidRPr="00E2373D">
        <w:rPr>
          <w:b/>
          <w:sz w:val="24"/>
          <w:szCs w:val="24"/>
          <w:highlight w:val="yellow"/>
        </w:rPr>
        <w:t>Внедрены цифровые технологии в систему гос. закупок</w:t>
      </w:r>
      <w:proofErr w:type="gramStart"/>
      <w:r w:rsidRPr="00E2373D">
        <w:rPr>
          <w:b/>
          <w:sz w:val="24"/>
          <w:szCs w:val="24"/>
          <w:highlight w:val="yellow"/>
        </w:rPr>
        <w:t>.</w:t>
      </w:r>
      <w:r w:rsidR="00E2373D" w:rsidRPr="00E2373D">
        <w:rPr>
          <w:b/>
          <w:sz w:val="24"/>
          <w:szCs w:val="24"/>
          <w:highlight w:val="yellow"/>
        </w:rPr>
        <w:t>(</w:t>
      </w:r>
      <w:proofErr w:type="spellStart"/>
      <w:proofErr w:type="gramEnd"/>
      <w:r w:rsidR="00E2373D" w:rsidRPr="00E2373D">
        <w:rPr>
          <w:b/>
          <w:sz w:val="24"/>
          <w:szCs w:val="24"/>
          <w:highlight w:val="yellow"/>
        </w:rPr>
        <w:t>Пелехатая</w:t>
      </w:r>
      <w:proofErr w:type="spellEnd"/>
      <w:r w:rsidR="00E2373D" w:rsidRPr="00E2373D">
        <w:rPr>
          <w:b/>
          <w:sz w:val="24"/>
          <w:szCs w:val="24"/>
          <w:highlight w:val="yellow"/>
        </w:rPr>
        <w:t>)</w:t>
      </w:r>
    </w:p>
    <w:p w14:paraId="16D60A93" w14:textId="65A5EC3A" w:rsidR="00C20DFE" w:rsidRPr="00E2373D" w:rsidRDefault="00C20DFE" w:rsidP="00E2373D">
      <w:pPr>
        <w:ind w:left="360"/>
        <w:rPr>
          <w:b/>
          <w:sz w:val="24"/>
          <w:szCs w:val="24"/>
        </w:rPr>
      </w:pPr>
      <w:r w:rsidRPr="00E2373D">
        <w:rPr>
          <w:b/>
          <w:sz w:val="24"/>
          <w:szCs w:val="24"/>
          <w:highlight w:val="yellow"/>
        </w:rPr>
        <w:t>Федеральный закон об обращении мед. изделий принят в том виде, который комфортен для производителей и пациентов</w:t>
      </w:r>
      <w:r w:rsidR="00696CBF" w:rsidRPr="00E2373D">
        <w:rPr>
          <w:b/>
          <w:sz w:val="24"/>
          <w:szCs w:val="24"/>
          <w:highlight w:val="yellow"/>
        </w:rPr>
        <w:t>, согласован профильными ассоциациями и общественными организациями</w:t>
      </w:r>
      <w:r w:rsidRPr="00E2373D">
        <w:rPr>
          <w:b/>
          <w:sz w:val="24"/>
          <w:szCs w:val="24"/>
          <w:highlight w:val="yellow"/>
        </w:rPr>
        <w:t>.</w:t>
      </w:r>
      <w:r w:rsidR="00E2373D" w:rsidRPr="00E2373D">
        <w:rPr>
          <w:b/>
          <w:sz w:val="24"/>
          <w:szCs w:val="24"/>
          <w:highlight w:val="yellow"/>
        </w:rPr>
        <w:t xml:space="preserve"> (Удовиченко) (</w:t>
      </w:r>
      <w:proofErr w:type="spellStart"/>
      <w:r w:rsidR="00E2373D" w:rsidRPr="00E2373D">
        <w:rPr>
          <w:b/>
          <w:sz w:val="24"/>
          <w:szCs w:val="24"/>
          <w:highlight w:val="yellow"/>
        </w:rPr>
        <w:t>Пелехатая</w:t>
      </w:r>
      <w:proofErr w:type="spellEnd"/>
      <w:r w:rsidR="00E2373D" w:rsidRPr="00E2373D">
        <w:rPr>
          <w:b/>
          <w:sz w:val="24"/>
          <w:szCs w:val="24"/>
          <w:highlight w:val="yellow"/>
        </w:rPr>
        <w:t>) (Смирнов) (Калинин)</w:t>
      </w:r>
    </w:p>
    <w:p w14:paraId="7EBFF8D1" w14:textId="77777777" w:rsidR="00AC2D3D" w:rsidRPr="00EB7913" w:rsidRDefault="00AC2D3D" w:rsidP="00AC2D3D">
      <w:pPr>
        <w:pStyle w:val="a4"/>
        <w:rPr>
          <w:b/>
          <w:highlight w:val="yellow"/>
        </w:rPr>
      </w:pPr>
    </w:p>
    <w:p w14:paraId="7D6293F2" w14:textId="77777777" w:rsidR="00AC2D3D" w:rsidRDefault="00AC2D3D" w:rsidP="003351BA">
      <w:pPr>
        <w:spacing w:after="0"/>
        <w:ind w:firstLine="567"/>
        <w:rPr>
          <w:b/>
          <w:sz w:val="24"/>
          <w:szCs w:val="24"/>
        </w:rPr>
      </w:pPr>
    </w:p>
    <w:p w14:paraId="6A498177" w14:textId="77777777" w:rsidR="00B36624" w:rsidRDefault="00B36624" w:rsidP="003351BA">
      <w:pPr>
        <w:spacing w:after="0"/>
        <w:ind w:firstLine="567"/>
        <w:rPr>
          <w:b/>
          <w:sz w:val="24"/>
          <w:szCs w:val="24"/>
        </w:rPr>
      </w:pPr>
    </w:p>
    <w:p w14:paraId="1635ABC6" w14:textId="77777777" w:rsidR="00835B5C" w:rsidRDefault="00835B5C" w:rsidP="003351BA">
      <w:pPr>
        <w:spacing w:after="0"/>
        <w:ind w:firstLine="567"/>
        <w:rPr>
          <w:b/>
          <w:sz w:val="24"/>
          <w:szCs w:val="24"/>
        </w:rPr>
      </w:pPr>
    </w:p>
    <w:p w14:paraId="135CEE19" w14:textId="77777777" w:rsidR="00D64361" w:rsidRDefault="00D64361" w:rsidP="006905BD">
      <w:pPr>
        <w:spacing w:after="0"/>
        <w:ind w:firstLine="567"/>
        <w:rPr>
          <w:b/>
          <w:sz w:val="24"/>
          <w:szCs w:val="24"/>
        </w:rPr>
      </w:pPr>
    </w:p>
    <w:p w14:paraId="2285E545" w14:textId="77777777" w:rsidR="00BA00E8" w:rsidRDefault="00BA00E8" w:rsidP="006905BD">
      <w:pPr>
        <w:spacing w:after="0"/>
        <w:ind w:firstLine="567"/>
        <w:rPr>
          <w:b/>
          <w:sz w:val="24"/>
          <w:szCs w:val="24"/>
        </w:rPr>
      </w:pPr>
    </w:p>
    <w:p w14:paraId="7AD190CE" w14:textId="38422D68" w:rsidR="00E42D6E" w:rsidRDefault="00E2373D" w:rsidP="007E7EB1">
      <w:pPr>
        <w:spacing w:after="0"/>
        <w:rPr>
          <w:b/>
          <w:sz w:val="24"/>
          <w:szCs w:val="24"/>
        </w:rPr>
      </w:pPr>
      <w:r>
        <w:rPr>
          <w:b/>
          <w:sz w:val="24"/>
          <w:szCs w:val="24"/>
        </w:rPr>
        <w:t>Инициативы</w:t>
      </w:r>
      <w:r w:rsidR="00565D76">
        <w:rPr>
          <w:b/>
          <w:sz w:val="24"/>
          <w:szCs w:val="24"/>
        </w:rPr>
        <w:t xml:space="preserve"> участников РГ</w:t>
      </w:r>
      <w:bookmarkStart w:id="0" w:name="_GoBack"/>
      <w:bookmarkEnd w:id="0"/>
      <w:r>
        <w:rPr>
          <w:b/>
          <w:sz w:val="24"/>
          <w:szCs w:val="24"/>
        </w:rPr>
        <w:t xml:space="preserve">: </w:t>
      </w:r>
    </w:p>
    <w:p w14:paraId="474288F5" w14:textId="064E664B" w:rsidR="00A61F2E" w:rsidRDefault="00A61F2E" w:rsidP="007E7EB1">
      <w:pPr>
        <w:spacing w:after="0"/>
        <w:rPr>
          <w:b/>
          <w:sz w:val="24"/>
          <w:szCs w:val="24"/>
        </w:rPr>
      </w:pPr>
      <w:proofErr w:type="spellStart"/>
      <w:r w:rsidRPr="00A61F2E">
        <w:rPr>
          <w:b/>
          <w:sz w:val="24"/>
          <w:szCs w:val="24"/>
          <w:highlight w:val="yellow"/>
        </w:rPr>
        <w:t>Пелехатая</w:t>
      </w:r>
      <w:proofErr w:type="spellEnd"/>
    </w:p>
    <w:p w14:paraId="0C44B837" w14:textId="489E469F" w:rsidR="00E2373D" w:rsidRDefault="00FD3EA5" w:rsidP="00E2373D">
      <w:pPr>
        <w:pStyle w:val="a4"/>
        <w:numPr>
          <w:ilvl w:val="0"/>
          <w:numId w:val="9"/>
        </w:numPr>
        <w:spacing w:after="0"/>
        <w:rPr>
          <w:b/>
          <w:sz w:val="24"/>
          <w:szCs w:val="24"/>
        </w:rPr>
      </w:pPr>
      <w:r>
        <w:rPr>
          <w:b/>
          <w:sz w:val="24"/>
          <w:szCs w:val="24"/>
        </w:rPr>
        <w:t xml:space="preserve">Комитет ТПП РФ по </w:t>
      </w:r>
      <w:r w:rsidR="00426F71">
        <w:rPr>
          <w:b/>
          <w:sz w:val="24"/>
          <w:szCs w:val="24"/>
        </w:rPr>
        <w:t>развитию системы закупок: создана рабочая группа по формированию каталога</w:t>
      </w:r>
      <w:r>
        <w:rPr>
          <w:b/>
          <w:sz w:val="24"/>
          <w:szCs w:val="24"/>
        </w:rPr>
        <w:t xml:space="preserve"> мед. изделий МИ с участием профильных </w:t>
      </w:r>
      <w:proofErr w:type="spellStart"/>
      <w:r>
        <w:rPr>
          <w:b/>
          <w:sz w:val="24"/>
          <w:szCs w:val="24"/>
        </w:rPr>
        <w:t>ФОИВов</w:t>
      </w:r>
      <w:proofErr w:type="spellEnd"/>
      <w:r>
        <w:rPr>
          <w:b/>
          <w:sz w:val="24"/>
          <w:szCs w:val="24"/>
        </w:rPr>
        <w:t xml:space="preserve">, представителей бизнес сообщества и отраслевых ассоциаций. </w:t>
      </w:r>
      <w:proofErr w:type="spellStart"/>
      <w:r>
        <w:rPr>
          <w:b/>
          <w:sz w:val="24"/>
          <w:szCs w:val="24"/>
        </w:rPr>
        <w:t>Пелехатая</w:t>
      </w:r>
      <w:proofErr w:type="spellEnd"/>
      <w:r>
        <w:rPr>
          <w:b/>
          <w:sz w:val="24"/>
          <w:szCs w:val="24"/>
        </w:rPr>
        <w:t>.</w:t>
      </w:r>
    </w:p>
    <w:p w14:paraId="45EB2E74" w14:textId="7B08215E" w:rsidR="00FD3EA5" w:rsidRDefault="00FD3EA5" w:rsidP="00E2373D">
      <w:pPr>
        <w:pStyle w:val="a4"/>
        <w:numPr>
          <w:ilvl w:val="0"/>
          <w:numId w:val="9"/>
        </w:numPr>
        <w:spacing w:after="0"/>
        <w:rPr>
          <w:b/>
          <w:sz w:val="24"/>
          <w:szCs w:val="24"/>
        </w:rPr>
      </w:pPr>
      <w:r>
        <w:rPr>
          <w:b/>
          <w:sz w:val="24"/>
          <w:szCs w:val="24"/>
        </w:rPr>
        <w:t xml:space="preserve">Инициировать письмо за подписью президента ТПП РФ </w:t>
      </w:r>
      <w:proofErr w:type="spellStart"/>
      <w:r>
        <w:rPr>
          <w:b/>
          <w:sz w:val="24"/>
          <w:szCs w:val="24"/>
        </w:rPr>
        <w:t>Катырина</w:t>
      </w:r>
      <w:proofErr w:type="spellEnd"/>
      <w:r>
        <w:rPr>
          <w:b/>
          <w:sz w:val="24"/>
          <w:szCs w:val="24"/>
        </w:rPr>
        <w:t xml:space="preserve"> С.Н. и ряда профильных комитетов ТПП РФ о необходимости принятия ФЗ об обращении МИ. </w:t>
      </w:r>
      <w:proofErr w:type="spellStart"/>
      <w:r>
        <w:rPr>
          <w:b/>
          <w:sz w:val="24"/>
          <w:szCs w:val="24"/>
        </w:rPr>
        <w:t>Пелехатая</w:t>
      </w:r>
      <w:proofErr w:type="spellEnd"/>
      <w:r>
        <w:rPr>
          <w:b/>
          <w:sz w:val="24"/>
          <w:szCs w:val="24"/>
        </w:rPr>
        <w:t>.</w:t>
      </w:r>
    </w:p>
    <w:p w14:paraId="01F50AAA" w14:textId="31DF3F72" w:rsidR="00426F71" w:rsidRDefault="00426F71" w:rsidP="00E2373D">
      <w:pPr>
        <w:pStyle w:val="a4"/>
        <w:numPr>
          <w:ilvl w:val="0"/>
          <w:numId w:val="9"/>
        </w:numPr>
        <w:spacing w:after="0"/>
        <w:rPr>
          <w:b/>
          <w:sz w:val="24"/>
          <w:szCs w:val="24"/>
        </w:rPr>
      </w:pPr>
      <w:r>
        <w:rPr>
          <w:b/>
          <w:sz w:val="24"/>
          <w:szCs w:val="24"/>
        </w:rPr>
        <w:t>Обеспечение оперативной связи между министерствами и бизнес сообществом в рамках всех изменений в области гос. закупок, добиться возможности принимать участие на стадии разработки.</w:t>
      </w:r>
    </w:p>
    <w:p w14:paraId="6C94C4EC" w14:textId="25C56FC9" w:rsidR="00A61F2E" w:rsidRPr="00A61F2E" w:rsidRDefault="00A61F2E" w:rsidP="00A61F2E">
      <w:pPr>
        <w:spacing w:after="0"/>
        <w:rPr>
          <w:b/>
          <w:sz w:val="24"/>
          <w:szCs w:val="24"/>
        </w:rPr>
      </w:pPr>
      <w:r w:rsidRPr="00A61F2E">
        <w:rPr>
          <w:b/>
          <w:sz w:val="24"/>
          <w:szCs w:val="24"/>
          <w:highlight w:val="yellow"/>
        </w:rPr>
        <w:t>Смирнов</w:t>
      </w:r>
    </w:p>
    <w:p w14:paraId="54F377AB" w14:textId="2CD91E62" w:rsidR="00FD3EA5" w:rsidRDefault="00FD3EA5" w:rsidP="00E2373D">
      <w:pPr>
        <w:pStyle w:val="a4"/>
        <w:numPr>
          <w:ilvl w:val="0"/>
          <w:numId w:val="9"/>
        </w:numPr>
        <w:spacing w:after="0"/>
        <w:rPr>
          <w:b/>
          <w:sz w:val="24"/>
          <w:szCs w:val="24"/>
        </w:rPr>
      </w:pPr>
      <w:r>
        <w:rPr>
          <w:b/>
          <w:sz w:val="24"/>
          <w:szCs w:val="24"/>
        </w:rPr>
        <w:t xml:space="preserve">Разработка предложений по мотивации ФНС. </w:t>
      </w:r>
    </w:p>
    <w:p w14:paraId="13EA4FC4" w14:textId="24978792" w:rsidR="00FD3EA5" w:rsidRDefault="00FD3EA5" w:rsidP="00E2373D">
      <w:pPr>
        <w:pStyle w:val="a4"/>
        <w:numPr>
          <w:ilvl w:val="0"/>
          <w:numId w:val="9"/>
        </w:numPr>
        <w:spacing w:after="0"/>
        <w:rPr>
          <w:b/>
          <w:sz w:val="24"/>
          <w:szCs w:val="24"/>
        </w:rPr>
      </w:pPr>
      <w:r>
        <w:rPr>
          <w:b/>
          <w:sz w:val="24"/>
          <w:szCs w:val="24"/>
        </w:rPr>
        <w:t>Разработка предложений в проект стратегии по развитию мед. промышленности</w:t>
      </w:r>
    </w:p>
    <w:p w14:paraId="7613AFEF" w14:textId="77777777" w:rsidR="00A61F2E" w:rsidRDefault="00FD3EA5" w:rsidP="00A61F2E">
      <w:pPr>
        <w:pStyle w:val="a4"/>
        <w:numPr>
          <w:ilvl w:val="0"/>
          <w:numId w:val="9"/>
        </w:numPr>
        <w:spacing w:after="0"/>
        <w:rPr>
          <w:b/>
          <w:sz w:val="24"/>
          <w:szCs w:val="24"/>
        </w:rPr>
      </w:pPr>
      <w:r>
        <w:rPr>
          <w:b/>
          <w:sz w:val="24"/>
          <w:szCs w:val="24"/>
        </w:rPr>
        <w:t>Запросить последнюю редакцию ФЗ об обращении МИ в профильном комитете ГД РФ, разослать о</w:t>
      </w:r>
      <w:r w:rsidR="00A61F2E">
        <w:rPr>
          <w:b/>
          <w:sz w:val="24"/>
          <w:szCs w:val="24"/>
        </w:rPr>
        <w:t>бщественности с целью доработки.</w:t>
      </w:r>
    </w:p>
    <w:p w14:paraId="6438ADAD" w14:textId="43A6B719" w:rsidR="00FD3EA5" w:rsidRPr="00A61F2E" w:rsidRDefault="00A61F2E" w:rsidP="00A61F2E">
      <w:pPr>
        <w:spacing w:after="0"/>
        <w:rPr>
          <w:b/>
          <w:sz w:val="24"/>
          <w:szCs w:val="24"/>
        </w:rPr>
      </w:pPr>
      <w:r w:rsidRPr="00A61F2E">
        <w:rPr>
          <w:b/>
          <w:sz w:val="24"/>
          <w:szCs w:val="24"/>
          <w:highlight w:val="yellow"/>
        </w:rPr>
        <w:t>Терехов</w:t>
      </w:r>
    </w:p>
    <w:p w14:paraId="110F7A1C" w14:textId="11AE23FA" w:rsidR="00E42D6E" w:rsidRDefault="00A61F2E" w:rsidP="00A61F2E">
      <w:pPr>
        <w:pStyle w:val="a4"/>
        <w:numPr>
          <w:ilvl w:val="0"/>
          <w:numId w:val="9"/>
        </w:numPr>
        <w:spacing w:after="0"/>
        <w:rPr>
          <w:b/>
          <w:sz w:val="24"/>
          <w:szCs w:val="24"/>
        </w:rPr>
      </w:pPr>
      <w:r>
        <w:rPr>
          <w:b/>
          <w:sz w:val="24"/>
          <w:szCs w:val="24"/>
        </w:rPr>
        <w:t xml:space="preserve">Проведение совещания рабочей группы по изменениям в ПП 1416 и правила регистрации ЕАЭС </w:t>
      </w:r>
    </w:p>
    <w:p w14:paraId="150DE633" w14:textId="56808575" w:rsidR="00426F71" w:rsidRDefault="00426F71" w:rsidP="00A61F2E">
      <w:pPr>
        <w:pStyle w:val="a4"/>
        <w:numPr>
          <w:ilvl w:val="0"/>
          <w:numId w:val="9"/>
        </w:numPr>
        <w:spacing w:after="0"/>
        <w:rPr>
          <w:b/>
          <w:sz w:val="24"/>
          <w:szCs w:val="24"/>
        </w:rPr>
      </w:pPr>
      <w:r>
        <w:rPr>
          <w:b/>
          <w:sz w:val="24"/>
          <w:szCs w:val="24"/>
        </w:rPr>
        <w:t>Проинформирую профессиональное сообщество по подготовке изменений в НПБ</w:t>
      </w:r>
    </w:p>
    <w:p w14:paraId="188441C2" w14:textId="0D49BE7C" w:rsidR="00426F71" w:rsidRPr="00426F71" w:rsidRDefault="00426F71" w:rsidP="00426F71">
      <w:pPr>
        <w:pStyle w:val="a4"/>
        <w:numPr>
          <w:ilvl w:val="0"/>
          <w:numId w:val="9"/>
        </w:numPr>
        <w:spacing w:after="0"/>
        <w:rPr>
          <w:b/>
          <w:sz w:val="24"/>
          <w:szCs w:val="24"/>
        </w:rPr>
      </w:pPr>
      <w:r>
        <w:rPr>
          <w:b/>
          <w:sz w:val="24"/>
          <w:szCs w:val="24"/>
        </w:rPr>
        <w:t>Обеспечу информационную поддержку деятельности рабочей группы на сайте MT</w:t>
      </w:r>
      <w:r>
        <w:rPr>
          <w:b/>
          <w:sz w:val="24"/>
          <w:szCs w:val="24"/>
          <w:lang w:val="en-US"/>
        </w:rPr>
        <w:t>CMR</w:t>
      </w:r>
      <w:r>
        <w:rPr>
          <w:b/>
          <w:sz w:val="24"/>
          <w:szCs w:val="24"/>
        </w:rPr>
        <w:t>.</w:t>
      </w:r>
      <w:r>
        <w:rPr>
          <w:b/>
          <w:sz w:val="24"/>
          <w:szCs w:val="24"/>
          <w:lang w:val="en-US"/>
        </w:rPr>
        <w:t>RU</w:t>
      </w:r>
    </w:p>
    <w:p w14:paraId="611D6260" w14:textId="7A7A1732" w:rsidR="00426F71" w:rsidRPr="00426F71" w:rsidRDefault="00426F71" w:rsidP="00426F71">
      <w:pPr>
        <w:spacing w:after="0"/>
        <w:ind w:left="360"/>
        <w:rPr>
          <w:b/>
          <w:sz w:val="24"/>
          <w:szCs w:val="24"/>
        </w:rPr>
      </w:pPr>
      <w:r w:rsidRPr="00426F71">
        <w:rPr>
          <w:b/>
          <w:sz w:val="24"/>
          <w:szCs w:val="24"/>
        </w:rPr>
        <w:t>Потапов</w:t>
      </w:r>
    </w:p>
    <w:p w14:paraId="38D8C5F6" w14:textId="345823C8" w:rsidR="00426F71" w:rsidRDefault="00426F71" w:rsidP="00426F71">
      <w:pPr>
        <w:pStyle w:val="a4"/>
        <w:numPr>
          <w:ilvl w:val="0"/>
          <w:numId w:val="9"/>
        </w:numPr>
        <w:spacing w:after="0"/>
        <w:rPr>
          <w:b/>
          <w:sz w:val="24"/>
          <w:szCs w:val="24"/>
        </w:rPr>
      </w:pPr>
      <w:r>
        <w:rPr>
          <w:b/>
          <w:sz w:val="24"/>
          <w:szCs w:val="24"/>
        </w:rPr>
        <w:t xml:space="preserve">Подготовлю и направлю предложение в заинтересованные </w:t>
      </w:r>
      <w:proofErr w:type="spellStart"/>
      <w:r>
        <w:rPr>
          <w:b/>
          <w:sz w:val="24"/>
          <w:szCs w:val="24"/>
        </w:rPr>
        <w:t>ФОИВы</w:t>
      </w:r>
      <w:proofErr w:type="spellEnd"/>
      <w:r>
        <w:rPr>
          <w:b/>
          <w:sz w:val="24"/>
          <w:szCs w:val="24"/>
        </w:rPr>
        <w:t xml:space="preserve"> и ГД внесении изменений в 323 ФЗ с корректировкой понятий из моего пункта, а также предложение по внесению изменений в статью 238.1 УК РФ</w:t>
      </w:r>
    </w:p>
    <w:p w14:paraId="34618646" w14:textId="7281BF7F" w:rsidR="00426F71" w:rsidRDefault="00426F71" w:rsidP="00426F71">
      <w:pPr>
        <w:pStyle w:val="a4"/>
        <w:spacing w:after="0"/>
        <w:rPr>
          <w:b/>
          <w:sz w:val="24"/>
          <w:szCs w:val="24"/>
        </w:rPr>
      </w:pPr>
      <w:r>
        <w:rPr>
          <w:b/>
          <w:sz w:val="24"/>
          <w:szCs w:val="24"/>
        </w:rPr>
        <w:lastRenderedPageBreak/>
        <w:t>Удовиченко</w:t>
      </w:r>
    </w:p>
    <w:p w14:paraId="769C5A8D" w14:textId="73B9550B" w:rsidR="00426F71" w:rsidRDefault="00426F71" w:rsidP="00426F71">
      <w:pPr>
        <w:pStyle w:val="a4"/>
        <w:spacing w:after="0"/>
        <w:rPr>
          <w:b/>
          <w:sz w:val="24"/>
          <w:szCs w:val="24"/>
        </w:rPr>
      </w:pPr>
      <w:r>
        <w:rPr>
          <w:b/>
          <w:sz w:val="24"/>
          <w:szCs w:val="24"/>
        </w:rPr>
        <w:t xml:space="preserve">Обобщение и передача </w:t>
      </w:r>
      <w:proofErr w:type="spellStart"/>
      <w:r>
        <w:rPr>
          <w:b/>
          <w:sz w:val="24"/>
          <w:szCs w:val="24"/>
        </w:rPr>
        <w:t>минпромторг</w:t>
      </w:r>
      <w:proofErr w:type="spellEnd"/>
      <w:r>
        <w:rPr>
          <w:b/>
          <w:sz w:val="24"/>
          <w:szCs w:val="24"/>
        </w:rPr>
        <w:t xml:space="preserve"> предложений </w:t>
      </w:r>
      <w:r w:rsidR="00D731AE">
        <w:rPr>
          <w:b/>
          <w:sz w:val="24"/>
          <w:szCs w:val="24"/>
        </w:rPr>
        <w:t xml:space="preserve">в </w:t>
      </w:r>
      <w:r>
        <w:rPr>
          <w:b/>
          <w:sz w:val="24"/>
          <w:szCs w:val="24"/>
        </w:rPr>
        <w:t xml:space="preserve">проект стратегии развития </w:t>
      </w:r>
      <w:proofErr w:type="spellStart"/>
      <w:r>
        <w:rPr>
          <w:b/>
          <w:sz w:val="24"/>
          <w:szCs w:val="24"/>
        </w:rPr>
        <w:t>медпрома</w:t>
      </w:r>
      <w:proofErr w:type="spellEnd"/>
      <w:r>
        <w:rPr>
          <w:b/>
          <w:sz w:val="24"/>
          <w:szCs w:val="24"/>
        </w:rPr>
        <w:t xml:space="preserve"> до 2030-го года.</w:t>
      </w:r>
    </w:p>
    <w:p w14:paraId="59E9C830" w14:textId="1CF28818" w:rsidR="00426F71" w:rsidRDefault="00426F71" w:rsidP="00426F71">
      <w:pPr>
        <w:pStyle w:val="a4"/>
        <w:spacing w:after="0"/>
        <w:rPr>
          <w:b/>
          <w:sz w:val="24"/>
          <w:szCs w:val="24"/>
        </w:rPr>
      </w:pPr>
      <w:r>
        <w:rPr>
          <w:b/>
          <w:sz w:val="24"/>
          <w:szCs w:val="24"/>
        </w:rPr>
        <w:t>Реализация мероприятий по внедрению СМК на основе требований стандарта ГОСТ ИСО 13485 на предприятиях –</w:t>
      </w:r>
      <w:r w:rsidR="00D731AE">
        <w:rPr>
          <w:b/>
          <w:sz w:val="24"/>
          <w:szCs w:val="24"/>
        </w:rPr>
        <w:t xml:space="preserve"> членах</w:t>
      </w:r>
      <w:r>
        <w:rPr>
          <w:b/>
          <w:sz w:val="24"/>
          <w:szCs w:val="24"/>
        </w:rPr>
        <w:t xml:space="preserve"> </w:t>
      </w:r>
      <w:r w:rsidR="00D731AE">
        <w:rPr>
          <w:b/>
          <w:sz w:val="24"/>
          <w:szCs w:val="24"/>
        </w:rPr>
        <w:t>ассоциации</w:t>
      </w:r>
      <w:r>
        <w:rPr>
          <w:b/>
          <w:sz w:val="24"/>
          <w:szCs w:val="24"/>
        </w:rPr>
        <w:t xml:space="preserve"> отечественных производителей МИ </w:t>
      </w:r>
      <w:proofErr w:type="gramStart"/>
      <w:r>
        <w:rPr>
          <w:b/>
          <w:sz w:val="24"/>
          <w:szCs w:val="24"/>
        </w:rPr>
        <w:t xml:space="preserve">( </w:t>
      </w:r>
      <w:proofErr w:type="gramEnd"/>
      <w:r>
        <w:rPr>
          <w:b/>
          <w:sz w:val="24"/>
          <w:szCs w:val="24"/>
        </w:rPr>
        <w:t>по плану)</w:t>
      </w:r>
    </w:p>
    <w:p w14:paraId="6155B81F" w14:textId="29193CDF" w:rsidR="00426F71" w:rsidRDefault="00426F71" w:rsidP="00426F71">
      <w:pPr>
        <w:pStyle w:val="a4"/>
        <w:spacing w:after="0"/>
        <w:rPr>
          <w:b/>
          <w:sz w:val="24"/>
          <w:szCs w:val="24"/>
        </w:rPr>
      </w:pPr>
      <w:proofErr w:type="spellStart"/>
      <w:r>
        <w:rPr>
          <w:b/>
          <w:sz w:val="24"/>
          <w:szCs w:val="24"/>
        </w:rPr>
        <w:t>Чарушникова</w:t>
      </w:r>
      <w:proofErr w:type="spellEnd"/>
    </w:p>
    <w:p w14:paraId="4840F55A" w14:textId="1F5BD205" w:rsidR="00426F71" w:rsidRDefault="00426F71" w:rsidP="00426F71">
      <w:pPr>
        <w:pStyle w:val="a4"/>
        <w:spacing w:after="0"/>
        <w:rPr>
          <w:b/>
          <w:sz w:val="24"/>
          <w:szCs w:val="24"/>
        </w:rPr>
      </w:pPr>
      <w:r>
        <w:rPr>
          <w:b/>
          <w:sz w:val="24"/>
          <w:szCs w:val="24"/>
        </w:rPr>
        <w:t>Буду способствовать организации рабочей группы на предприятии, целью которой будет разработка инициатив по обозначенным мною основным пунктам</w:t>
      </w:r>
    </w:p>
    <w:p w14:paraId="2094C05E" w14:textId="77777777" w:rsidR="00D731AE" w:rsidRDefault="00D731AE" w:rsidP="00426F71">
      <w:pPr>
        <w:pStyle w:val="a4"/>
        <w:spacing w:after="0"/>
        <w:rPr>
          <w:b/>
          <w:sz w:val="24"/>
          <w:szCs w:val="24"/>
        </w:rPr>
      </w:pPr>
    </w:p>
    <w:p w14:paraId="666AAE5E" w14:textId="77777777" w:rsidR="00D731AE" w:rsidRDefault="00D731AE" w:rsidP="00426F71">
      <w:pPr>
        <w:pStyle w:val="a4"/>
        <w:spacing w:after="0"/>
        <w:rPr>
          <w:b/>
          <w:sz w:val="24"/>
          <w:szCs w:val="24"/>
        </w:rPr>
      </w:pPr>
    </w:p>
    <w:p w14:paraId="57281C8A" w14:textId="5E7C1977" w:rsidR="00426F71" w:rsidRDefault="00426F71" w:rsidP="00426F71">
      <w:pPr>
        <w:pStyle w:val="a4"/>
        <w:spacing w:after="0"/>
        <w:rPr>
          <w:b/>
          <w:sz w:val="24"/>
          <w:szCs w:val="24"/>
        </w:rPr>
      </w:pPr>
      <w:r>
        <w:rPr>
          <w:b/>
          <w:sz w:val="24"/>
          <w:szCs w:val="24"/>
        </w:rPr>
        <w:t xml:space="preserve"> </w:t>
      </w:r>
    </w:p>
    <w:p w14:paraId="1B3A43DE" w14:textId="77777777" w:rsidR="00426F71" w:rsidRPr="00426F71" w:rsidRDefault="00426F71" w:rsidP="00426F71">
      <w:pPr>
        <w:pStyle w:val="a4"/>
        <w:spacing w:after="0"/>
        <w:rPr>
          <w:b/>
          <w:sz w:val="24"/>
          <w:szCs w:val="24"/>
        </w:rPr>
      </w:pPr>
    </w:p>
    <w:p w14:paraId="1907A49C" w14:textId="77777777" w:rsidR="00A61F2E" w:rsidRDefault="00A61F2E" w:rsidP="00A61F2E">
      <w:pPr>
        <w:pStyle w:val="a4"/>
        <w:spacing w:after="0"/>
        <w:rPr>
          <w:b/>
          <w:sz w:val="24"/>
          <w:szCs w:val="24"/>
        </w:rPr>
      </w:pPr>
    </w:p>
    <w:p w14:paraId="4A5A843C" w14:textId="77777777" w:rsidR="00A61F2E" w:rsidRPr="007E7EB1" w:rsidRDefault="00A61F2E" w:rsidP="00A61F2E">
      <w:pPr>
        <w:pStyle w:val="a4"/>
        <w:spacing w:after="0"/>
        <w:rPr>
          <w:b/>
          <w:sz w:val="24"/>
          <w:szCs w:val="24"/>
        </w:rPr>
      </w:pPr>
    </w:p>
    <w:p w14:paraId="3CE6072A" w14:textId="77777777" w:rsidR="00622BF8" w:rsidRDefault="00622BF8" w:rsidP="00622BF8">
      <w:pPr>
        <w:rPr>
          <w:b/>
          <w:sz w:val="28"/>
          <w:szCs w:val="28"/>
        </w:rPr>
      </w:pPr>
    </w:p>
    <w:p w14:paraId="5FAD992B" w14:textId="6DF08F61" w:rsidR="00AF0455" w:rsidRDefault="00AF0455">
      <w:pPr>
        <w:rPr>
          <w:b/>
          <w:sz w:val="28"/>
          <w:szCs w:val="28"/>
        </w:rPr>
      </w:pPr>
      <w:r>
        <w:rPr>
          <w:b/>
          <w:sz w:val="28"/>
          <w:szCs w:val="28"/>
        </w:rPr>
        <w:br w:type="page"/>
      </w:r>
    </w:p>
    <w:p w14:paraId="40B9654A" w14:textId="77777777" w:rsidR="00622BF8" w:rsidRDefault="00622BF8" w:rsidP="00622BF8">
      <w:pPr>
        <w:rPr>
          <w:b/>
          <w:sz w:val="28"/>
          <w:szCs w:val="28"/>
        </w:rPr>
      </w:pPr>
    </w:p>
    <w:p w14:paraId="5CA359D2" w14:textId="77777777" w:rsidR="00622BF8" w:rsidRPr="00705493" w:rsidRDefault="00622BF8" w:rsidP="00622BF8">
      <w:pPr>
        <w:rPr>
          <w:b/>
          <w:sz w:val="28"/>
          <w:szCs w:val="28"/>
        </w:rPr>
      </w:pPr>
      <w:r w:rsidRPr="00705493">
        <w:rPr>
          <w:b/>
          <w:sz w:val="28"/>
          <w:szCs w:val="28"/>
        </w:rPr>
        <w:t>Контур проекта</w:t>
      </w:r>
    </w:p>
    <w:tbl>
      <w:tblPr>
        <w:tblStyle w:val="a3"/>
        <w:tblW w:w="0" w:type="auto"/>
        <w:tblLook w:val="04A0" w:firstRow="1" w:lastRow="0" w:firstColumn="1" w:lastColumn="0" w:noHBand="0" w:noVBand="1"/>
      </w:tblPr>
      <w:tblGrid>
        <w:gridCol w:w="1242"/>
        <w:gridCol w:w="4395"/>
        <w:gridCol w:w="3934"/>
      </w:tblGrid>
      <w:tr w:rsidR="00622BF8" w14:paraId="4659B5D8" w14:textId="77777777" w:rsidTr="005B2866">
        <w:tc>
          <w:tcPr>
            <w:tcW w:w="1242" w:type="dxa"/>
          </w:tcPr>
          <w:p w14:paraId="01B9C780" w14:textId="77777777" w:rsidR="00622BF8" w:rsidRDefault="00622BF8" w:rsidP="005B2866">
            <w:pPr>
              <w:rPr>
                <w:b/>
              </w:rPr>
            </w:pPr>
            <w:r>
              <w:rPr>
                <w:b/>
              </w:rPr>
              <w:t>№</w:t>
            </w:r>
          </w:p>
        </w:tc>
        <w:tc>
          <w:tcPr>
            <w:tcW w:w="4395" w:type="dxa"/>
          </w:tcPr>
          <w:p w14:paraId="4F2736CA" w14:textId="77777777" w:rsidR="00622BF8" w:rsidRDefault="00622BF8" w:rsidP="005B2866">
            <w:pPr>
              <w:rPr>
                <w:b/>
              </w:rPr>
            </w:pPr>
            <w:r>
              <w:rPr>
                <w:b/>
              </w:rPr>
              <w:t>Контрагенты</w:t>
            </w:r>
          </w:p>
        </w:tc>
        <w:tc>
          <w:tcPr>
            <w:tcW w:w="3934" w:type="dxa"/>
          </w:tcPr>
          <w:p w14:paraId="2E6DD38E" w14:textId="77777777" w:rsidR="00622BF8" w:rsidRDefault="00622BF8" w:rsidP="005B2866">
            <w:pPr>
              <w:rPr>
                <w:b/>
              </w:rPr>
            </w:pPr>
            <w:r>
              <w:rPr>
                <w:b/>
              </w:rPr>
              <w:t>Эффекты</w:t>
            </w:r>
          </w:p>
        </w:tc>
      </w:tr>
      <w:tr w:rsidR="00622BF8" w14:paraId="3F97070C" w14:textId="77777777" w:rsidTr="005B2866">
        <w:tc>
          <w:tcPr>
            <w:tcW w:w="1242" w:type="dxa"/>
          </w:tcPr>
          <w:p w14:paraId="7AA1EF57" w14:textId="14703D87" w:rsidR="00622BF8" w:rsidRPr="00D731AE" w:rsidRDefault="00622BF8" w:rsidP="00D731AE">
            <w:pPr>
              <w:pStyle w:val="a4"/>
              <w:numPr>
                <w:ilvl w:val="0"/>
                <w:numId w:val="10"/>
              </w:numPr>
              <w:rPr>
                <w:b/>
              </w:rPr>
            </w:pPr>
          </w:p>
        </w:tc>
        <w:tc>
          <w:tcPr>
            <w:tcW w:w="4395" w:type="dxa"/>
          </w:tcPr>
          <w:p w14:paraId="3167CE93" w14:textId="6B4979E5" w:rsidR="00622BF8" w:rsidRDefault="001E7357" w:rsidP="005B2866">
            <w:pPr>
              <w:rPr>
                <w:b/>
              </w:rPr>
            </w:pPr>
            <w:r>
              <w:rPr>
                <w:b/>
              </w:rPr>
              <w:t>Минздрав РФ</w:t>
            </w:r>
          </w:p>
        </w:tc>
        <w:tc>
          <w:tcPr>
            <w:tcW w:w="3934" w:type="dxa"/>
          </w:tcPr>
          <w:p w14:paraId="354F0733" w14:textId="77777777" w:rsidR="00622BF8" w:rsidRDefault="001E7357" w:rsidP="005B2866">
            <w:pPr>
              <w:rPr>
                <w:b/>
              </w:rPr>
            </w:pPr>
            <w:r>
              <w:rPr>
                <w:b/>
              </w:rPr>
              <w:t>Упрощение регистрационных процедур. Обеспечение более качественных медицинских услуг.</w:t>
            </w:r>
          </w:p>
          <w:p w14:paraId="766C9B84" w14:textId="2077B1CA" w:rsidR="001E7357" w:rsidRDefault="001E7357" w:rsidP="005B2866">
            <w:pPr>
              <w:rPr>
                <w:b/>
              </w:rPr>
            </w:pPr>
            <w:r>
              <w:rPr>
                <w:b/>
              </w:rPr>
              <w:t>Экономия для бюджета системы здравоохранения.</w:t>
            </w:r>
          </w:p>
        </w:tc>
      </w:tr>
      <w:tr w:rsidR="00622BF8" w14:paraId="7CEA6E04" w14:textId="77777777" w:rsidTr="005B2866">
        <w:tc>
          <w:tcPr>
            <w:tcW w:w="1242" w:type="dxa"/>
          </w:tcPr>
          <w:p w14:paraId="1FF62703" w14:textId="449FC5FB" w:rsidR="00622BF8" w:rsidRPr="00D731AE" w:rsidRDefault="00622BF8" w:rsidP="00D731AE">
            <w:pPr>
              <w:pStyle w:val="a4"/>
              <w:numPr>
                <w:ilvl w:val="0"/>
                <w:numId w:val="10"/>
              </w:numPr>
              <w:rPr>
                <w:b/>
              </w:rPr>
            </w:pPr>
          </w:p>
        </w:tc>
        <w:tc>
          <w:tcPr>
            <w:tcW w:w="4395" w:type="dxa"/>
          </w:tcPr>
          <w:p w14:paraId="414354CA" w14:textId="0C17963E" w:rsidR="00622BF8" w:rsidRDefault="001E7357" w:rsidP="005B2866">
            <w:pPr>
              <w:rPr>
                <w:b/>
              </w:rPr>
            </w:pPr>
            <w:proofErr w:type="spellStart"/>
            <w:r>
              <w:rPr>
                <w:b/>
              </w:rPr>
              <w:t>Росздрав</w:t>
            </w:r>
            <w:proofErr w:type="spellEnd"/>
            <w:r>
              <w:rPr>
                <w:b/>
              </w:rPr>
              <w:t xml:space="preserve"> надзор</w:t>
            </w:r>
          </w:p>
        </w:tc>
        <w:tc>
          <w:tcPr>
            <w:tcW w:w="3934" w:type="dxa"/>
          </w:tcPr>
          <w:p w14:paraId="4F1893C9" w14:textId="31EBE830" w:rsidR="00622BF8" w:rsidRDefault="001E7357" w:rsidP="005B2866">
            <w:pPr>
              <w:rPr>
                <w:b/>
              </w:rPr>
            </w:pPr>
            <w:r>
              <w:rPr>
                <w:b/>
              </w:rPr>
              <w:t>Снижение нагрузки на сотрудников.</w:t>
            </w:r>
          </w:p>
        </w:tc>
      </w:tr>
      <w:tr w:rsidR="00622BF8" w14:paraId="44C37FF0" w14:textId="77777777" w:rsidTr="005B2866">
        <w:tc>
          <w:tcPr>
            <w:tcW w:w="1242" w:type="dxa"/>
          </w:tcPr>
          <w:p w14:paraId="488B9427" w14:textId="4B9EF7F6" w:rsidR="00622BF8" w:rsidRPr="00D731AE" w:rsidRDefault="00622BF8" w:rsidP="00D731AE">
            <w:pPr>
              <w:pStyle w:val="a4"/>
              <w:numPr>
                <w:ilvl w:val="0"/>
                <w:numId w:val="10"/>
              </w:numPr>
              <w:rPr>
                <w:b/>
              </w:rPr>
            </w:pPr>
          </w:p>
        </w:tc>
        <w:tc>
          <w:tcPr>
            <w:tcW w:w="4395" w:type="dxa"/>
          </w:tcPr>
          <w:p w14:paraId="2DBF6A05" w14:textId="3FEF5CC0" w:rsidR="00622BF8" w:rsidRDefault="001E7357" w:rsidP="005B2866">
            <w:pPr>
              <w:rPr>
                <w:b/>
              </w:rPr>
            </w:pPr>
            <w:proofErr w:type="spellStart"/>
            <w:r>
              <w:rPr>
                <w:b/>
              </w:rPr>
              <w:t>Минпромторг</w:t>
            </w:r>
            <w:proofErr w:type="spellEnd"/>
          </w:p>
        </w:tc>
        <w:tc>
          <w:tcPr>
            <w:tcW w:w="3934" w:type="dxa"/>
          </w:tcPr>
          <w:p w14:paraId="23531118" w14:textId="74BBD7CC" w:rsidR="00622BF8" w:rsidRDefault="00683F63" w:rsidP="005B2866">
            <w:pPr>
              <w:rPr>
                <w:b/>
              </w:rPr>
            </w:pPr>
            <w:r>
              <w:rPr>
                <w:b/>
              </w:rPr>
              <w:t>Развитие отечественной медицинской промышленности. Получение доступа к высоким технологиям.</w:t>
            </w:r>
          </w:p>
        </w:tc>
      </w:tr>
      <w:tr w:rsidR="00622BF8" w14:paraId="2D7915BB" w14:textId="77777777" w:rsidTr="005B2866">
        <w:tc>
          <w:tcPr>
            <w:tcW w:w="1242" w:type="dxa"/>
          </w:tcPr>
          <w:p w14:paraId="1B0FF933" w14:textId="2398BBDB" w:rsidR="00622BF8" w:rsidRPr="00D731AE" w:rsidRDefault="00622BF8" w:rsidP="00D731AE">
            <w:pPr>
              <w:pStyle w:val="a4"/>
              <w:numPr>
                <w:ilvl w:val="0"/>
                <w:numId w:val="10"/>
              </w:numPr>
              <w:rPr>
                <w:b/>
              </w:rPr>
            </w:pPr>
          </w:p>
        </w:tc>
        <w:tc>
          <w:tcPr>
            <w:tcW w:w="4395" w:type="dxa"/>
          </w:tcPr>
          <w:p w14:paraId="4ED7D94A" w14:textId="517110C6" w:rsidR="00622BF8" w:rsidRDefault="00683F63" w:rsidP="005B2866">
            <w:pPr>
              <w:rPr>
                <w:b/>
              </w:rPr>
            </w:pPr>
            <w:r>
              <w:rPr>
                <w:b/>
              </w:rPr>
              <w:t>Бизнес сообщества (Отраслевые ассоциации)</w:t>
            </w:r>
          </w:p>
        </w:tc>
        <w:tc>
          <w:tcPr>
            <w:tcW w:w="3934" w:type="dxa"/>
          </w:tcPr>
          <w:p w14:paraId="49B7DBD3" w14:textId="21DDE0E5" w:rsidR="00622BF8" w:rsidRDefault="00683F63" w:rsidP="005B2866">
            <w:pPr>
              <w:rPr>
                <w:b/>
              </w:rPr>
            </w:pPr>
            <w:r>
              <w:rPr>
                <w:b/>
              </w:rPr>
              <w:t>Снижение административной нагрузки, сокращение издержек и рабочего времени, минимизация коррупционной составляющей.</w:t>
            </w:r>
          </w:p>
        </w:tc>
      </w:tr>
      <w:tr w:rsidR="00622BF8" w14:paraId="5C46F6AC" w14:textId="77777777" w:rsidTr="005B2866">
        <w:tc>
          <w:tcPr>
            <w:tcW w:w="1242" w:type="dxa"/>
          </w:tcPr>
          <w:p w14:paraId="194365E0" w14:textId="64FA3016" w:rsidR="00622BF8" w:rsidRPr="00D731AE" w:rsidRDefault="00622BF8" w:rsidP="00D731AE">
            <w:pPr>
              <w:pStyle w:val="a4"/>
              <w:numPr>
                <w:ilvl w:val="0"/>
                <w:numId w:val="10"/>
              </w:numPr>
              <w:rPr>
                <w:b/>
              </w:rPr>
            </w:pPr>
          </w:p>
        </w:tc>
        <w:tc>
          <w:tcPr>
            <w:tcW w:w="4395" w:type="dxa"/>
          </w:tcPr>
          <w:p w14:paraId="49A80C07" w14:textId="3B72ED07" w:rsidR="00622BF8" w:rsidRDefault="00683F63" w:rsidP="005B2866">
            <w:pPr>
              <w:rPr>
                <w:b/>
              </w:rPr>
            </w:pPr>
            <w:r>
              <w:rPr>
                <w:b/>
              </w:rPr>
              <w:t>Минфин и Федеральное Казначейство</w:t>
            </w:r>
          </w:p>
        </w:tc>
        <w:tc>
          <w:tcPr>
            <w:tcW w:w="3934" w:type="dxa"/>
          </w:tcPr>
          <w:p w14:paraId="4EE25796" w14:textId="54FE17A4" w:rsidR="00622BF8" w:rsidRDefault="00683F63" w:rsidP="005B2866">
            <w:pPr>
              <w:rPr>
                <w:b/>
              </w:rPr>
            </w:pPr>
            <w:r>
              <w:rPr>
                <w:b/>
              </w:rPr>
              <w:t>Минимизация бюджета и переход на новые технологии.</w:t>
            </w:r>
          </w:p>
        </w:tc>
      </w:tr>
      <w:tr w:rsidR="00622BF8" w14:paraId="173B5842" w14:textId="77777777" w:rsidTr="005B2866">
        <w:tc>
          <w:tcPr>
            <w:tcW w:w="1242" w:type="dxa"/>
          </w:tcPr>
          <w:p w14:paraId="297214E1" w14:textId="7862D8E1" w:rsidR="00622BF8" w:rsidRPr="00D731AE" w:rsidRDefault="00622BF8" w:rsidP="00D731AE">
            <w:pPr>
              <w:pStyle w:val="a4"/>
              <w:numPr>
                <w:ilvl w:val="0"/>
                <w:numId w:val="10"/>
              </w:numPr>
              <w:rPr>
                <w:b/>
              </w:rPr>
            </w:pPr>
          </w:p>
        </w:tc>
        <w:tc>
          <w:tcPr>
            <w:tcW w:w="4395" w:type="dxa"/>
          </w:tcPr>
          <w:p w14:paraId="1897C0E6" w14:textId="61AE6617" w:rsidR="00622BF8" w:rsidRDefault="00683F63" w:rsidP="005B2866">
            <w:pPr>
              <w:rPr>
                <w:b/>
              </w:rPr>
            </w:pPr>
            <w:r>
              <w:rPr>
                <w:b/>
              </w:rPr>
              <w:t>Руководители фарм. компаний</w:t>
            </w:r>
          </w:p>
        </w:tc>
        <w:tc>
          <w:tcPr>
            <w:tcW w:w="3934" w:type="dxa"/>
          </w:tcPr>
          <w:p w14:paraId="10D00422" w14:textId="01D3C3F8" w:rsidR="00622BF8" w:rsidRDefault="00683F63" w:rsidP="005B2866">
            <w:pPr>
              <w:rPr>
                <w:b/>
              </w:rPr>
            </w:pPr>
            <w:r>
              <w:rPr>
                <w:b/>
              </w:rPr>
              <w:t>Финансовая выгода.</w:t>
            </w:r>
          </w:p>
        </w:tc>
      </w:tr>
    </w:tbl>
    <w:p w14:paraId="0AAD9E20" w14:textId="05A4929F" w:rsidR="00D731AE" w:rsidRDefault="00D731AE">
      <w:r>
        <w:br w:type="page"/>
      </w:r>
    </w:p>
    <w:p w14:paraId="15998148" w14:textId="77777777" w:rsidR="00A90820" w:rsidRPr="00D731AE" w:rsidRDefault="00A90820"/>
    <w:p w14:paraId="43EEFD80" w14:textId="77149493" w:rsidR="00705493" w:rsidRDefault="00705493">
      <w:pPr>
        <w:rPr>
          <w:b/>
          <w:sz w:val="28"/>
          <w:szCs w:val="28"/>
        </w:rPr>
      </w:pPr>
      <w:r>
        <w:rPr>
          <w:b/>
          <w:sz w:val="28"/>
          <w:szCs w:val="28"/>
        </w:rPr>
        <w:t>Дорожная карта</w:t>
      </w:r>
    </w:p>
    <w:tbl>
      <w:tblPr>
        <w:tblStyle w:val="a3"/>
        <w:tblW w:w="15181" w:type="dxa"/>
        <w:tblLook w:val="04A0" w:firstRow="1" w:lastRow="0" w:firstColumn="1" w:lastColumn="0" w:noHBand="0" w:noVBand="1"/>
      </w:tblPr>
      <w:tblGrid>
        <w:gridCol w:w="1484"/>
        <w:gridCol w:w="2293"/>
        <w:gridCol w:w="4268"/>
        <w:gridCol w:w="3494"/>
        <w:gridCol w:w="3642"/>
      </w:tblGrid>
      <w:tr w:rsidR="000947C2" w14:paraId="2CB7B6E6" w14:textId="77777777" w:rsidTr="00414FF0">
        <w:tc>
          <w:tcPr>
            <w:tcW w:w="1489" w:type="dxa"/>
          </w:tcPr>
          <w:p w14:paraId="427FE833" w14:textId="77777777" w:rsidR="006B1F75" w:rsidRPr="00705493" w:rsidRDefault="006B1F75">
            <w:pPr>
              <w:rPr>
                <w:b/>
              </w:rPr>
            </w:pPr>
            <w:r w:rsidRPr="00705493">
              <w:rPr>
                <w:b/>
              </w:rPr>
              <w:t>Струны</w:t>
            </w:r>
          </w:p>
        </w:tc>
        <w:tc>
          <w:tcPr>
            <w:tcW w:w="2075" w:type="dxa"/>
          </w:tcPr>
          <w:p w14:paraId="3FFBB80E" w14:textId="3E74668B" w:rsidR="006B1F75" w:rsidRPr="00C91857" w:rsidRDefault="006B1F75">
            <w:pPr>
              <w:rPr>
                <w:b/>
              </w:rPr>
            </w:pPr>
            <w:r w:rsidRPr="00C91857">
              <w:rPr>
                <w:b/>
              </w:rPr>
              <w:t>201</w:t>
            </w:r>
            <w:r>
              <w:rPr>
                <w:b/>
              </w:rPr>
              <w:t>8</w:t>
            </w:r>
          </w:p>
        </w:tc>
        <w:tc>
          <w:tcPr>
            <w:tcW w:w="4369" w:type="dxa"/>
          </w:tcPr>
          <w:p w14:paraId="36D0CE86" w14:textId="5FA362B5" w:rsidR="006B1F75" w:rsidRPr="00C91857" w:rsidRDefault="006B1F75">
            <w:pPr>
              <w:rPr>
                <w:b/>
              </w:rPr>
            </w:pPr>
            <w:r w:rsidRPr="00C91857">
              <w:rPr>
                <w:b/>
              </w:rPr>
              <w:t>201</w:t>
            </w:r>
            <w:r>
              <w:rPr>
                <w:b/>
              </w:rPr>
              <w:t>9</w:t>
            </w:r>
          </w:p>
        </w:tc>
        <w:tc>
          <w:tcPr>
            <w:tcW w:w="3544" w:type="dxa"/>
          </w:tcPr>
          <w:p w14:paraId="00BE6101" w14:textId="54BE2BC3" w:rsidR="006B1F75" w:rsidRPr="00C91857" w:rsidRDefault="006B1F75">
            <w:pPr>
              <w:rPr>
                <w:b/>
              </w:rPr>
            </w:pPr>
            <w:r>
              <w:rPr>
                <w:b/>
              </w:rPr>
              <w:t>2020</w:t>
            </w:r>
          </w:p>
        </w:tc>
        <w:tc>
          <w:tcPr>
            <w:tcW w:w="3704" w:type="dxa"/>
          </w:tcPr>
          <w:p w14:paraId="027063F7" w14:textId="31C2297D" w:rsidR="006B1F75" w:rsidRDefault="006B1F75" w:rsidP="009B7697">
            <w:pPr>
              <w:jc w:val="both"/>
              <w:rPr>
                <w:b/>
                <w:sz w:val="28"/>
                <w:szCs w:val="28"/>
              </w:rPr>
            </w:pPr>
            <w:r w:rsidRPr="00C91857">
              <w:rPr>
                <w:b/>
              </w:rPr>
              <w:t>Образ 20</w:t>
            </w:r>
            <w:r>
              <w:rPr>
                <w:b/>
              </w:rPr>
              <w:t>2</w:t>
            </w:r>
            <w:r w:rsidRPr="00C91857">
              <w:rPr>
                <w:b/>
              </w:rPr>
              <w:t>5</w:t>
            </w:r>
          </w:p>
        </w:tc>
      </w:tr>
      <w:tr w:rsidR="000947C2" w14:paraId="21006A1D" w14:textId="77777777" w:rsidTr="00414FF0">
        <w:tc>
          <w:tcPr>
            <w:tcW w:w="1489" w:type="dxa"/>
          </w:tcPr>
          <w:p w14:paraId="1EF069EE" w14:textId="0892A9AB" w:rsidR="006B1F75" w:rsidRPr="00C91857" w:rsidRDefault="006B1F75">
            <w:r>
              <w:t>Государство</w:t>
            </w:r>
          </w:p>
        </w:tc>
        <w:tc>
          <w:tcPr>
            <w:tcW w:w="2075" w:type="dxa"/>
          </w:tcPr>
          <w:p w14:paraId="7D5E8558" w14:textId="77777777" w:rsidR="006B1F75" w:rsidRDefault="00D33482">
            <w:pPr>
              <w:rPr>
                <w:b/>
                <w:sz w:val="24"/>
                <w:szCs w:val="24"/>
              </w:rPr>
            </w:pPr>
            <w:r>
              <w:rPr>
                <w:b/>
                <w:sz w:val="24"/>
                <w:szCs w:val="24"/>
              </w:rPr>
              <w:t>Создать условия для быстрого внедрения законодательных процедур по упрощенной регистрации.</w:t>
            </w:r>
          </w:p>
          <w:p w14:paraId="081C87D0" w14:textId="74B439CF" w:rsidR="00D47358" w:rsidRPr="008E1637" w:rsidRDefault="00D47358">
            <w:pPr>
              <w:rPr>
                <w:b/>
                <w:sz w:val="24"/>
                <w:szCs w:val="28"/>
              </w:rPr>
            </w:pPr>
            <w:r>
              <w:rPr>
                <w:b/>
                <w:sz w:val="24"/>
                <w:szCs w:val="24"/>
              </w:rPr>
              <w:t>Внедрение и отработка модели «оцифровки гос. закупок».</w:t>
            </w:r>
          </w:p>
        </w:tc>
        <w:tc>
          <w:tcPr>
            <w:tcW w:w="4369" w:type="dxa"/>
          </w:tcPr>
          <w:p w14:paraId="53A61F65" w14:textId="77777777" w:rsidR="001B4025" w:rsidRDefault="008E1637">
            <w:pPr>
              <w:rPr>
                <w:b/>
                <w:sz w:val="24"/>
                <w:szCs w:val="24"/>
              </w:rPr>
            </w:pPr>
            <w:r w:rsidRPr="009B7697">
              <w:rPr>
                <w:b/>
                <w:sz w:val="24"/>
                <w:szCs w:val="24"/>
              </w:rPr>
              <w:t>Изделия 1 класса риска не требуют регистрации.</w:t>
            </w:r>
            <w:r>
              <w:rPr>
                <w:b/>
                <w:sz w:val="24"/>
                <w:szCs w:val="24"/>
              </w:rPr>
              <w:t xml:space="preserve"> </w:t>
            </w:r>
            <w:r w:rsidRPr="009B7697">
              <w:rPr>
                <w:b/>
                <w:sz w:val="24"/>
                <w:szCs w:val="24"/>
              </w:rPr>
              <w:t>Заявительная (</w:t>
            </w:r>
            <w:proofErr w:type="spellStart"/>
            <w:r w:rsidRPr="009B7697">
              <w:rPr>
                <w:b/>
                <w:sz w:val="24"/>
                <w:szCs w:val="24"/>
              </w:rPr>
              <w:t>нотификационная</w:t>
            </w:r>
            <w:proofErr w:type="spellEnd"/>
            <w:r w:rsidRPr="009B7697">
              <w:rPr>
                <w:b/>
                <w:sz w:val="24"/>
                <w:szCs w:val="24"/>
              </w:rPr>
              <w:t xml:space="preserve">) система регистрации МИ 2а класса риска и МИ для </w:t>
            </w:r>
            <w:proofErr w:type="spellStart"/>
            <w:r w:rsidRPr="009B7697">
              <w:rPr>
                <w:b/>
                <w:sz w:val="24"/>
                <w:szCs w:val="24"/>
              </w:rPr>
              <w:t>инвитро</w:t>
            </w:r>
            <w:proofErr w:type="spellEnd"/>
            <w:r w:rsidRPr="009B7697">
              <w:rPr>
                <w:b/>
                <w:sz w:val="24"/>
                <w:szCs w:val="24"/>
              </w:rPr>
              <w:t>.</w:t>
            </w:r>
            <w:r>
              <w:rPr>
                <w:b/>
                <w:sz w:val="24"/>
                <w:szCs w:val="24"/>
              </w:rPr>
              <w:t xml:space="preserve"> </w:t>
            </w:r>
            <w:r w:rsidRPr="009B7697">
              <w:rPr>
                <w:b/>
                <w:sz w:val="24"/>
                <w:szCs w:val="24"/>
              </w:rPr>
              <w:t xml:space="preserve">Быстрая и простая процедура </w:t>
            </w:r>
            <w:proofErr w:type="spellStart"/>
            <w:r w:rsidRPr="009B7697">
              <w:rPr>
                <w:b/>
                <w:sz w:val="24"/>
                <w:szCs w:val="24"/>
              </w:rPr>
              <w:t>ВИРДов</w:t>
            </w:r>
            <w:proofErr w:type="spellEnd"/>
            <w:r w:rsidRPr="009B7697">
              <w:rPr>
                <w:b/>
                <w:sz w:val="24"/>
                <w:szCs w:val="24"/>
              </w:rPr>
              <w:t>.</w:t>
            </w:r>
            <w:r>
              <w:rPr>
                <w:b/>
                <w:sz w:val="24"/>
                <w:szCs w:val="24"/>
              </w:rPr>
              <w:t xml:space="preserve"> </w:t>
            </w:r>
            <w:r w:rsidRPr="009B7697">
              <w:rPr>
                <w:b/>
                <w:sz w:val="24"/>
                <w:szCs w:val="24"/>
              </w:rPr>
              <w:t>Упрощенная (заявительная) процедура внесения изменений в регистрационное досье для производителей, имеющих СМК.</w:t>
            </w:r>
            <w:r>
              <w:rPr>
                <w:b/>
                <w:sz w:val="24"/>
                <w:szCs w:val="24"/>
              </w:rPr>
              <w:t xml:space="preserve"> </w:t>
            </w:r>
            <w:r w:rsidRPr="009B7697">
              <w:rPr>
                <w:b/>
                <w:sz w:val="24"/>
                <w:szCs w:val="24"/>
              </w:rPr>
              <w:t>НПБ содержит корректные, четкие формулировки понятий: недоброкачественные, незарегистрированные, контрафактные, фальсифицированные МИ.</w:t>
            </w:r>
            <w:r>
              <w:rPr>
                <w:b/>
                <w:sz w:val="24"/>
                <w:szCs w:val="24"/>
              </w:rPr>
              <w:t xml:space="preserve"> </w:t>
            </w:r>
            <w:r w:rsidRPr="009B7697">
              <w:rPr>
                <w:b/>
                <w:sz w:val="24"/>
                <w:szCs w:val="24"/>
              </w:rPr>
              <w:t>В случае, если МИ не относятся к недоброкачественным, незарегистрированным, контрафактным, фальсифицированным, то их обращение не может быть приостановлено.</w:t>
            </w:r>
            <w:r>
              <w:rPr>
                <w:b/>
                <w:sz w:val="24"/>
                <w:szCs w:val="24"/>
              </w:rPr>
              <w:t xml:space="preserve"> Запуск</w:t>
            </w:r>
            <w:r w:rsidRPr="009B7697">
              <w:rPr>
                <w:b/>
                <w:sz w:val="24"/>
                <w:szCs w:val="24"/>
              </w:rPr>
              <w:t xml:space="preserve"> </w:t>
            </w:r>
            <w:r>
              <w:rPr>
                <w:b/>
                <w:sz w:val="24"/>
                <w:szCs w:val="24"/>
              </w:rPr>
              <w:t>процесса внедрения цифровых технологий</w:t>
            </w:r>
            <w:r w:rsidRPr="009B7697">
              <w:rPr>
                <w:b/>
                <w:sz w:val="24"/>
                <w:szCs w:val="24"/>
              </w:rPr>
              <w:t xml:space="preserve"> в систему гос. закупок.</w:t>
            </w:r>
            <w:r>
              <w:rPr>
                <w:b/>
                <w:sz w:val="24"/>
                <w:szCs w:val="24"/>
              </w:rPr>
              <w:t xml:space="preserve"> </w:t>
            </w:r>
            <w:r w:rsidRPr="009B7697">
              <w:rPr>
                <w:b/>
                <w:sz w:val="24"/>
                <w:szCs w:val="24"/>
              </w:rPr>
              <w:t xml:space="preserve">Есть доступные механизмы и инструменты получения финансовой поддержки для реализации проектов, в </w:t>
            </w:r>
            <w:proofErr w:type="spellStart"/>
            <w:r w:rsidRPr="009B7697">
              <w:rPr>
                <w:b/>
                <w:sz w:val="24"/>
                <w:szCs w:val="24"/>
              </w:rPr>
              <w:t>т.ч</w:t>
            </w:r>
            <w:proofErr w:type="spellEnd"/>
            <w:r w:rsidRPr="009B7697">
              <w:rPr>
                <w:b/>
                <w:sz w:val="24"/>
                <w:szCs w:val="24"/>
              </w:rPr>
              <w:t>. актуализированные меры гос. поддержки.</w:t>
            </w:r>
          </w:p>
          <w:p w14:paraId="730DDFFB" w14:textId="77777777" w:rsidR="006B1F75" w:rsidRDefault="001B4025" w:rsidP="00D33482">
            <w:pPr>
              <w:rPr>
                <w:b/>
                <w:sz w:val="24"/>
                <w:szCs w:val="24"/>
              </w:rPr>
            </w:pPr>
            <w:r>
              <w:rPr>
                <w:b/>
                <w:sz w:val="24"/>
                <w:szCs w:val="24"/>
              </w:rPr>
              <w:t>Введение НДС на готовые</w:t>
            </w:r>
            <w:r w:rsidR="00D33482">
              <w:rPr>
                <w:b/>
                <w:sz w:val="24"/>
                <w:szCs w:val="24"/>
              </w:rPr>
              <w:t xml:space="preserve"> импортные МИ из списка ПП 102.</w:t>
            </w:r>
          </w:p>
          <w:p w14:paraId="483267E0" w14:textId="77777777" w:rsidR="00D33482" w:rsidRDefault="00D33482" w:rsidP="00D33482">
            <w:pPr>
              <w:rPr>
                <w:b/>
                <w:sz w:val="24"/>
                <w:szCs w:val="24"/>
              </w:rPr>
            </w:pPr>
            <w:r>
              <w:rPr>
                <w:b/>
                <w:sz w:val="24"/>
                <w:szCs w:val="24"/>
              </w:rPr>
              <w:t xml:space="preserve">Возобновление субсидирования НИОКР для отечественных </w:t>
            </w:r>
            <w:r>
              <w:rPr>
                <w:b/>
                <w:sz w:val="24"/>
                <w:szCs w:val="24"/>
              </w:rPr>
              <w:lastRenderedPageBreak/>
              <w:t>производителей и разработчиков МИ.</w:t>
            </w:r>
          </w:p>
          <w:p w14:paraId="4992DA74" w14:textId="50C7DB4F" w:rsidR="009C23D7" w:rsidRPr="00D33482" w:rsidRDefault="009C23D7" w:rsidP="00D33482">
            <w:pPr>
              <w:rPr>
                <w:b/>
                <w:sz w:val="24"/>
                <w:szCs w:val="24"/>
              </w:rPr>
            </w:pPr>
            <w:r>
              <w:rPr>
                <w:b/>
                <w:sz w:val="24"/>
                <w:szCs w:val="28"/>
              </w:rPr>
              <w:t>Полное или частичное финансирование производителей инновационных МИ для участия в зарубежных выставках (</w:t>
            </w:r>
            <w:proofErr w:type="spellStart"/>
            <w:r>
              <w:rPr>
                <w:b/>
                <w:sz w:val="24"/>
                <w:szCs w:val="28"/>
                <w:lang w:val="en-US"/>
              </w:rPr>
              <w:t>Medica</w:t>
            </w:r>
            <w:proofErr w:type="spellEnd"/>
            <w:r w:rsidRPr="008D7A70">
              <w:rPr>
                <w:b/>
                <w:sz w:val="24"/>
                <w:szCs w:val="28"/>
              </w:rPr>
              <w:t xml:space="preserve">, </w:t>
            </w:r>
            <w:r>
              <w:rPr>
                <w:b/>
                <w:sz w:val="24"/>
                <w:szCs w:val="28"/>
                <w:lang w:val="en-US"/>
              </w:rPr>
              <w:t>Arab</w:t>
            </w:r>
            <w:r w:rsidRPr="008D7A70">
              <w:rPr>
                <w:b/>
                <w:sz w:val="24"/>
                <w:szCs w:val="28"/>
              </w:rPr>
              <w:t xml:space="preserve"> </w:t>
            </w:r>
            <w:r>
              <w:rPr>
                <w:b/>
                <w:sz w:val="24"/>
                <w:szCs w:val="28"/>
                <w:lang w:val="en-US"/>
              </w:rPr>
              <w:t>Health</w:t>
            </w:r>
            <w:r w:rsidRPr="008D7A70">
              <w:rPr>
                <w:b/>
                <w:sz w:val="24"/>
                <w:szCs w:val="28"/>
              </w:rPr>
              <w:t>)</w:t>
            </w:r>
            <w:r>
              <w:rPr>
                <w:b/>
                <w:sz w:val="24"/>
                <w:szCs w:val="28"/>
              </w:rPr>
              <w:t>.</w:t>
            </w:r>
          </w:p>
        </w:tc>
        <w:tc>
          <w:tcPr>
            <w:tcW w:w="3544" w:type="dxa"/>
          </w:tcPr>
          <w:p w14:paraId="38FB82B1" w14:textId="77777777" w:rsidR="006B1F75" w:rsidRDefault="008E1637">
            <w:pPr>
              <w:rPr>
                <w:b/>
                <w:sz w:val="24"/>
                <w:szCs w:val="24"/>
              </w:rPr>
            </w:pPr>
            <w:r w:rsidRPr="009B7697">
              <w:rPr>
                <w:b/>
                <w:sz w:val="24"/>
                <w:szCs w:val="24"/>
              </w:rPr>
              <w:lastRenderedPageBreak/>
              <w:t>Быстрая и простая процедура вывода новых МИ на рынок.</w:t>
            </w:r>
            <w:r>
              <w:rPr>
                <w:b/>
                <w:sz w:val="24"/>
                <w:szCs w:val="24"/>
              </w:rPr>
              <w:t xml:space="preserve"> </w:t>
            </w:r>
            <w:r w:rsidRPr="009B7697">
              <w:rPr>
                <w:b/>
                <w:sz w:val="24"/>
                <w:szCs w:val="24"/>
              </w:rPr>
              <w:t>Упрощение процедур получения регистрационных удостоверений на МИ 2б и 3 класса риска.</w:t>
            </w:r>
            <w:r>
              <w:rPr>
                <w:b/>
                <w:sz w:val="24"/>
                <w:szCs w:val="24"/>
              </w:rPr>
              <w:t xml:space="preserve"> </w:t>
            </w:r>
            <w:r w:rsidRPr="009B7697">
              <w:rPr>
                <w:b/>
                <w:sz w:val="24"/>
                <w:szCs w:val="24"/>
              </w:rPr>
              <w:t>У всех производителей МИ внедрена СМК.</w:t>
            </w:r>
            <w:r>
              <w:rPr>
                <w:b/>
                <w:sz w:val="24"/>
                <w:szCs w:val="24"/>
              </w:rPr>
              <w:t xml:space="preserve"> </w:t>
            </w:r>
            <w:r w:rsidRPr="009B7697">
              <w:rPr>
                <w:b/>
                <w:sz w:val="24"/>
                <w:szCs w:val="24"/>
              </w:rPr>
              <w:t>Создана комфортная среда для коммуникации между производителями и медицинским сообществом с целью улучшения свойств МИ на всех стадиях обращения, в том числе, получение обратной связи или замечаний от врачей при прохождении клинических испытаний.</w:t>
            </w:r>
            <w:r>
              <w:rPr>
                <w:b/>
                <w:sz w:val="24"/>
                <w:szCs w:val="24"/>
              </w:rPr>
              <w:t xml:space="preserve"> </w:t>
            </w:r>
            <w:r w:rsidRPr="009B7697">
              <w:rPr>
                <w:b/>
                <w:sz w:val="24"/>
                <w:szCs w:val="24"/>
              </w:rPr>
              <w:t>Федеральный закон об обращении МИ принят в том виде, который комфортен для производителей и пациентов, согласован профильными ассоциациями и общественными организациями.</w:t>
            </w:r>
          </w:p>
          <w:p w14:paraId="56B263F8" w14:textId="68738E45" w:rsidR="001B4025" w:rsidRDefault="001B4025" w:rsidP="001B4025">
            <w:pPr>
              <w:rPr>
                <w:b/>
                <w:sz w:val="28"/>
                <w:szCs w:val="28"/>
              </w:rPr>
            </w:pPr>
            <w:r>
              <w:rPr>
                <w:b/>
                <w:sz w:val="24"/>
                <w:szCs w:val="24"/>
              </w:rPr>
              <w:t xml:space="preserve">Согласование в соответствующих организациях условий для международного признания рег. документов. </w:t>
            </w:r>
          </w:p>
        </w:tc>
        <w:tc>
          <w:tcPr>
            <w:tcW w:w="3704" w:type="dxa"/>
          </w:tcPr>
          <w:p w14:paraId="3D20739F" w14:textId="6BA75BB2" w:rsidR="006B1F75" w:rsidRPr="006B1F75" w:rsidRDefault="00A2622D" w:rsidP="008E1637">
            <w:pPr>
              <w:jc w:val="both"/>
              <w:rPr>
                <w:b/>
                <w:sz w:val="24"/>
                <w:szCs w:val="24"/>
              </w:rPr>
            </w:pPr>
            <w:r w:rsidRPr="009B7697">
              <w:rPr>
                <w:b/>
                <w:sz w:val="24"/>
                <w:szCs w:val="24"/>
              </w:rPr>
              <w:t xml:space="preserve">Работа РЗН носит разрешительно-уведомительный характер. Четко регламентированы действия и ответственность сотрудников РЗН и экспертных организаций. Фискальные и контролирующие органы помогают развивать проекты медицинской промышленности (а, соответственно, увеличивают налогооблагаемую базу, помогают увеличивать конкурентоспособность России на мировом рынке). Взаимное международное признание регистрационных документов. Создана комфортная бизнес среда для развития мед. промышленности, в </w:t>
            </w:r>
            <w:proofErr w:type="spellStart"/>
            <w:r w:rsidRPr="009B7697">
              <w:rPr>
                <w:b/>
                <w:sz w:val="24"/>
                <w:szCs w:val="24"/>
              </w:rPr>
              <w:t>т.ч</w:t>
            </w:r>
            <w:proofErr w:type="spellEnd"/>
            <w:r w:rsidRPr="009B7697">
              <w:rPr>
                <w:b/>
                <w:sz w:val="24"/>
                <w:szCs w:val="24"/>
              </w:rPr>
              <w:t xml:space="preserve">. условия для локализации производства МИ и комплектующих. </w:t>
            </w:r>
            <w:r w:rsidR="009B7697" w:rsidRPr="009B7697">
              <w:rPr>
                <w:b/>
                <w:sz w:val="24"/>
                <w:szCs w:val="24"/>
              </w:rPr>
              <w:t>Престиж российской медицины – на высоком уровне. Российская медицина входит в ТОП-10 лидеров предоставления медицинских услуг в мире. Внедрены цифровые технологии в систему гос. закупок.</w:t>
            </w:r>
          </w:p>
        </w:tc>
      </w:tr>
      <w:tr w:rsidR="000947C2" w14:paraId="1D68728D" w14:textId="77777777" w:rsidTr="00414FF0">
        <w:tc>
          <w:tcPr>
            <w:tcW w:w="1489" w:type="dxa"/>
          </w:tcPr>
          <w:p w14:paraId="27F39BB9" w14:textId="27F5596A" w:rsidR="006B1F75" w:rsidRPr="00C91857" w:rsidRDefault="006B1F75">
            <w:r>
              <w:lastRenderedPageBreak/>
              <w:t>Население</w:t>
            </w:r>
          </w:p>
        </w:tc>
        <w:tc>
          <w:tcPr>
            <w:tcW w:w="2075" w:type="dxa"/>
          </w:tcPr>
          <w:p w14:paraId="47A9E318" w14:textId="77777777" w:rsidR="006B1F75" w:rsidRDefault="006B1F75">
            <w:pPr>
              <w:rPr>
                <w:b/>
                <w:sz w:val="28"/>
                <w:szCs w:val="28"/>
              </w:rPr>
            </w:pPr>
          </w:p>
        </w:tc>
        <w:tc>
          <w:tcPr>
            <w:tcW w:w="4369" w:type="dxa"/>
          </w:tcPr>
          <w:p w14:paraId="000349BF" w14:textId="77777777" w:rsidR="006B1F75" w:rsidRDefault="00414FF0">
            <w:pPr>
              <w:rPr>
                <w:b/>
                <w:sz w:val="24"/>
                <w:szCs w:val="28"/>
              </w:rPr>
            </w:pPr>
            <w:r w:rsidRPr="00414FF0">
              <w:rPr>
                <w:b/>
                <w:sz w:val="24"/>
                <w:szCs w:val="28"/>
              </w:rPr>
              <w:t xml:space="preserve">Создана система взаимодействия </w:t>
            </w:r>
            <w:proofErr w:type="spellStart"/>
            <w:r w:rsidRPr="00414FF0">
              <w:rPr>
                <w:b/>
                <w:sz w:val="24"/>
                <w:szCs w:val="28"/>
              </w:rPr>
              <w:t>пациентских</w:t>
            </w:r>
            <w:proofErr w:type="spellEnd"/>
            <w:r w:rsidRPr="00414FF0">
              <w:rPr>
                <w:b/>
                <w:sz w:val="24"/>
                <w:szCs w:val="28"/>
              </w:rPr>
              <w:t xml:space="preserve"> организаций</w:t>
            </w:r>
            <w:r>
              <w:rPr>
                <w:b/>
                <w:sz w:val="24"/>
                <w:szCs w:val="28"/>
              </w:rPr>
              <w:t>, в</w:t>
            </w:r>
            <w:r w:rsidRPr="00414FF0">
              <w:rPr>
                <w:b/>
                <w:sz w:val="24"/>
                <w:szCs w:val="28"/>
              </w:rPr>
              <w:t>рачебных ассоциаций и ас</w:t>
            </w:r>
            <w:r>
              <w:rPr>
                <w:b/>
                <w:sz w:val="24"/>
                <w:szCs w:val="28"/>
              </w:rPr>
              <w:t>социаций производителей МИ для достижения.</w:t>
            </w:r>
          </w:p>
          <w:p w14:paraId="5B79F638" w14:textId="65066A05" w:rsidR="00642E25" w:rsidRDefault="001B4CB6">
            <w:pPr>
              <w:rPr>
                <w:b/>
                <w:sz w:val="28"/>
                <w:szCs w:val="28"/>
              </w:rPr>
            </w:pPr>
            <w:r>
              <w:rPr>
                <w:b/>
                <w:sz w:val="24"/>
                <w:szCs w:val="28"/>
              </w:rPr>
              <w:t>Создана система</w:t>
            </w:r>
            <w:r w:rsidR="00642E25">
              <w:rPr>
                <w:b/>
                <w:sz w:val="24"/>
                <w:szCs w:val="28"/>
              </w:rPr>
              <w:t xml:space="preserve"> обратной связи</w:t>
            </w:r>
            <w:r w:rsidR="00431B79">
              <w:rPr>
                <w:b/>
                <w:sz w:val="24"/>
                <w:szCs w:val="28"/>
              </w:rPr>
              <w:t xml:space="preserve"> о действии МИ от пациента до производителя</w:t>
            </w:r>
            <w:r w:rsidR="00642E25">
              <w:rPr>
                <w:b/>
                <w:sz w:val="24"/>
                <w:szCs w:val="28"/>
              </w:rPr>
              <w:t>.</w:t>
            </w:r>
          </w:p>
        </w:tc>
        <w:tc>
          <w:tcPr>
            <w:tcW w:w="3544" w:type="dxa"/>
          </w:tcPr>
          <w:p w14:paraId="0F0395C9" w14:textId="6D95A9E0" w:rsidR="006B1F75" w:rsidRDefault="00414FF0">
            <w:pPr>
              <w:rPr>
                <w:b/>
                <w:sz w:val="28"/>
                <w:szCs w:val="28"/>
              </w:rPr>
            </w:pPr>
            <w:r w:rsidRPr="00A2622D">
              <w:rPr>
                <w:b/>
                <w:sz w:val="24"/>
                <w:szCs w:val="24"/>
              </w:rPr>
              <w:t>Создана комфортная среда для коммуникации между производителями и медицинским сообществом с целью улучшения свойств МИ на всех стадиях обращения, в том числе, получение обратной связи или замечаний от врачей при прохождении клинических испытаний</w:t>
            </w:r>
            <w:r w:rsidR="00642E25">
              <w:rPr>
                <w:b/>
                <w:sz w:val="24"/>
                <w:szCs w:val="24"/>
              </w:rPr>
              <w:t>.</w:t>
            </w:r>
          </w:p>
        </w:tc>
        <w:tc>
          <w:tcPr>
            <w:tcW w:w="3704" w:type="dxa"/>
          </w:tcPr>
          <w:p w14:paraId="404475D0" w14:textId="1D26ECF2" w:rsidR="006B1F75" w:rsidRPr="00A2622D" w:rsidRDefault="009B7697" w:rsidP="009B7697">
            <w:pPr>
              <w:jc w:val="both"/>
              <w:rPr>
                <w:b/>
                <w:sz w:val="24"/>
                <w:szCs w:val="24"/>
              </w:rPr>
            </w:pPr>
            <w:r w:rsidRPr="009B7697">
              <w:rPr>
                <w:b/>
                <w:sz w:val="24"/>
                <w:szCs w:val="24"/>
              </w:rPr>
              <w:t>Престиж российской медицины – на высоком уровне. Российская медицина входит в ТОП-10 лидеров предоставления медицинских услуг в мире.</w:t>
            </w:r>
            <w:r>
              <w:rPr>
                <w:b/>
                <w:sz w:val="24"/>
                <w:szCs w:val="24"/>
              </w:rPr>
              <w:t xml:space="preserve"> </w:t>
            </w:r>
            <w:r w:rsidRPr="009B7697">
              <w:rPr>
                <w:b/>
                <w:sz w:val="24"/>
                <w:szCs w:val="24"/>
              </w:rPr>
              <w:t>Федеральный закон об обращении МИ принят в том виде, который комфортен для производителей и пациентов, согласован профильными ассоциациями и общественными организациями.</w:t>
            </w:r>
          </w:p>
        </w:tc>
      </w:tr>
      <w:tr w:rsidR="000947C2" w14:paraId="1FE017BD" w14:textId="77777777" w:rsidTr="00414FF0">
        <w:tc>
          <w:tcPr>
            <w:tcW w:w="1489" w:type="dxa"/>
          </w:tcPr>
          <w:p w14:paraId="4AFF485D" w14:textId="77250113" w:rsidR="006B1F75" w:rsidRPr="00C91857" w:rsidRDefault="006B1F75" w:rsidP="003827AA">
            <w:r w:rsidRPr="00C91857">
              <w:t>События</w:t>
            </w:r>
          </w:p>
        </w:tc>
        <w:tc>
          <w:tcPr>
            <w:tcW w:w="2075" w:type="dxa"/>
          </w:tcPr>
          <w:p w14:paraId="701D0F81" w14:textId="77777777" w:rsidR="006B1F75" w:rsidRDefault="00065C8E" w:rsidP="003827AA">
            <w:pPr>
              <w:rPr>
                <w:b/>
                <w:sz w:val="24"/>
                <w:szCs w:val="28"/>
              </w:rPr>
            </w:pPr>
            <w:r>
              <w:rPr>
                <w:b/>
                <w:sz w:val="24"/>
                <w:szCs w:val="28"/>
              </w:rPr>
              <w:t>Международная выставка «Здравоохранение-2018». Российская выставка «Сделано в России».</w:t>
            </w:r>
            <w:r w:rsidR="00B224E8">
              <w:rPr>
                <w:b/>
                <w:sz w:val="24"/>
                <w:szCs w:val="28"/>
              </w:rPr>
              <w:t xml:space="preserve"> </w:t>
            </w:r>
          </w:p>
          <w:p w14:paraId="11390667" w14:textId="77777777" w:rsidR="00B224E8" w:rsidRDefault="00B224E8" w:rsidP="003827AA">
            <w:pPr>
              <w:rPr>
                <w:b/>
                <w:sz w:val="24"/>
                <w:szCs w:val="28"/>
              </w:rPr>
            </w:pPr>
            <w:r>
              <w:rPr>
                <w:b/>
                <w:sz w:val="24"/>
                <w:szCs w:val="28"/>
              </w:rPr>
              <w:t>Принята и начата реализация Стратегия развития медицинской промышленности РФ до 2030-го года.</w:t>
            </w:r>
          </w:p>
          <w:p w14:paraId="3E87FA04" w14:textId="05F132DD" w:rsidR="00B224E8" w:rsidRPr="00065C8E" w:rsidRDefault="00B224E8" w:rsidP="003827AA">
            <w:pPr>
              <w:rPr>
                <w:b/>
                <w:sz w:val="24"/>
                <w:szCs w:val="28"/>
              </w:rPr>
            </w:pPr>
          </w:p>
        </w:tc>
        <w:tc>
          <w:tcPr>
            <w:tcW w:w="4369" w:type="dxa"/>
          </w:tcPr>
          <w:p w14:paraId="09934E19" w14:textId="7948641D" w:rsidR="006B1F75" w:rsidRDefault="00025496" w:rsidP="003827AA">
            <w:pPr>
              <w:rPr>
                <w:b/>
                <w:sz w:val="24"/>
                <w:szCs w:val="28"/>
              </w:rPr>
            </w:pPr>
            <w:r>
              <w:rPr>
                <w:b/>
                <w:sz w:val="24"/>
                <w:szCs w:val="28"/>
              </w:rPr>
              <w:t xml:space="preserve">Созданы рабочих группы по проблематикам на базе общественных организаций с привлечением регулятора и иных ведомств для выработки законодательных инициатив. (Участники РГ: Росздравнадзор, </w:t>
            </w:r>
            <w:proofErr w:type="spellStart"/>
            <w:r>
              <w:rPr>
                <w:b/>
                <w:sz w:val="24"/>
                <w:szCs w:val="28"/>
              </w:rPr>
              <w:t>МинЗдрав</w:t>
            </w:r>
            <w:proofErr w:type="spellEnd"/>
            <w:r>
              <w:rPr>
                <w:b/>
                <w:sz w:val="24"/>
                <w:szCs w:val="28"/>
              </w:rPr>
              <w:t xml:space="preserve">, ТПП РФ, РСПП, отраслевые ассоциации/бизнес сообщества, </w:t>
            </w:r>
            <w:proofErr w:type="spellStart"/>
            <w:r>
              <w:rPr>
                <w:b/>
                <w:sz w:val="24"/>
                <w:szCs w:val="28"/>
              </w:rPr>
              <w:t>МинФин</w:t>
            </w:r>
            <w:proofErr w:type="spellEnd"/>
            <w:r>
              <w:rPr>
                <w:b/>
                <w:sz w:val="24"/>
                <w:szCs w:val="28"/>
              </w:rPr>
              <w:t xml:space="preserve">, ФАС, ФНС, </w:t>
            </w:r>
            <w:proofErr w:type="spellStart"/>
            <w:r>
              <w:rPr>
                <w:b/>
                <w:sz w:val="24"/>
                <w:szCs w:val="28"/>
              </w:rPr>
              <w:t>МинПромТорг</w:t>
            </w:r>
            <w:proofErr w:type="spellEnd"/>
            <w:r>
              <w:rPr>
                <w:b/>
                <w:sz w:val="24"/>
                <w:szCs w:val="28"/>
              </w:rPr>
              <w:t xml:space="preserve">, Федеральное Казначейство, Счетная палата, депутаты ГД, заслуженные врачи РФ, </w:t>
            </w:r>
            <w:proofErr w:type="spellStart"/>
            <w:r>
              <w:rPr>
                <w:b/>
                <w:sz w:val="24"/>
                <w:szCs w:val="28"/>
              </w:rPr>
              <w:t>МинЭк</w:t>
            </w:r>
            <w:proofErr w:type="spellEnd"/>
            <w:r>
              <w:rPr>
                <w:b/>
                <w:sz w:val="24"/>
                <w:szCs w:val="28"/>
              </w:rPr>
              <w:t>)</w:t>
            </w:r>
          </w:p>
          <w:p w14:paraId="61934FF0" w14:textId="77777777" w:rsidR="00025496" w:rsidRDefault="00025496" w:rsidP="0060280B">
            <w:pPr>
              <w:rPr>
                <w:b/>
                <w:sz w:val="24"/>
                <w:szCs w:val="28"/>
              </w:rPr>
            </w:pPr>
            <w:r>
              <w:rPr>
                <w:b/>
                <w:sz w:val="24"/>
                <w:szCs w:val="28"/>
              </w:rPr>
              <w:t>Форумы, конференции, выставки</w:t>
            </w:r>
            <w:r w:rsidR="00236D03">
              <w:rPr>
                <w:b/>
                <w:sz w:val="24"/>
                <w:szCs w:val="28"/>
              </w:rPr>
              <w:t xml:space="preserve"> с целью ознакомления общественности с инновационными МИ и повышение престижа</w:t>
            </w:r>
            <w:r>
              <w:rPr>
                <w:b/>
                <w:sz w:val="24"/>
                <w:szCs w:val="28"/>
              </w:rPr>
              <w:t>.</w:t>
            </w:r>
            <w:r w:rsidR="00F34055">
              <w:rPr>
                <w:b/>
                <w:sz w:val="24"/>
                <w:szCs w:val="28"/>
              </w:rPr>
              <w:t xml:space="preserve"> «Здравоохранение-2019»</w:t>
            </w:r>
            <w:r w:rsidR="0060280B">
              <w:rPr>
                <w:b/>
                <w:sz w:val="24"/>
                <w:szCs w:val="28"/>
              </w:rPr>
              <w:t>, «Сделано в России».</w:t>
            </w:r>
          </w:p>
          <w:p w14:paraId="018F4A51" w14:textId="10F8BCFF" w:rsidR="00B4577E" w:rsidRPr="00431B79" w:rsidRDefault="00B4577E" w:rsidP="00B4577E">
            <w:pPr>
              <w:rPr>
                <w:b/>
                <w:sz w:val="24"/>
                <w:szCs w:val="28"/>
              </w:rPr>
            </w:pPr>
          </w:p>
        </w:tc>
        <w:tc>
          <w:tcPr>
            <w:tcW w:w="3544" w:type="dxa"/>
          </w:tcPr>
          <w:p w14:paraId="166EFEC8" w14:textId="77777777" w:rsidR="00065C8E" w:rsidRDefault="00025496" w:rsidP="003827AA">
            <w:pPr>
              <w:rPr>
                <w:b/>
                <w:sz w:val="24"/>
                <w:szCs w:val="28"/>
              </w:rPr>
            </w:pPr>
            <w:r w:rsidRPr="00025496">
              <w:rPr>
                <w:b/>
                <w:sz w:val="24"/>
                <w:szCs w:val="28"/>
              </w:rPr>
              <w:lastRenderedPageBreak/>
              <w:t>Созданы межправительственные комиссии, п</w:t>
            </w:r>
            <w:r>
              <w:rPr>
                <w:b/>
                <w:sz w:val="24"/>
                <w:szCs w:val="28"/>
              </w:rPr>
              <w:t>роведены совещания, форумы, самми</w:t>
            </w:r>
            <w:r w:rsidRPr="00025496">
              <w:rPr>
                <w:b/>
                <w:sz w:val="24"/>
                <w:szCs w:val="28"/>
              </w:rPr>
              <w:t>ты с целью выработки условий и подготовки проектов документов для международного признания регистрационных документов</w:t>
            </w:r>
            <w:r>
              <w:rPr>
                <w:b/>
                <w:sz w:val="24"/>
                <w:szCs w:val="28"/>
              </w:rPr>
              <w:t xml:space="preserve"> МИ</w:t>
            </w:r>
            <w:r w:rsidRPr="00025496">
              <w:rPr>
                <w:b/>
                <w:sz w:val="24"/>
                <w:szCs w:val="28"/>
              </w:rPr>
              <w:t>.</w:t>
            </w:r>
          </w:p>
          <w:p w14:paraId="3DFCEC74" w14:textId="77777777" w:rsidR="006B1F75" w:rsidRDefault="00065C8E" w:rsidP="003827AA">
            <w:pPr>
              <w:rPr>
                <w:b/>
                <w:sz w:val="24"/>
                <w:szCs w:val="28"/>
              </w:rPr>
            </w:pPr>
            <w:r>
              <w:rPr>
                <w:b/>
                <w:sz w:val="24"/>
                <w:szCs w:val="28"/>
              </w:rPr>
              <w:t>Форумы, конференции, выставки с целью ознакомления общественности с инновационными МИ и повышение престижа.</w:t>
            </w:r>
            <w:r w:rsidR="0060280B">
              <w:rPr>
                <w:b/>
                <w:sz w:val="24"/>
                <w:szCs w:val="28"/>
              </w:rPr>
              <w:t xml:space="preserve"> «Здравоохранение-2020», «Сделано в России».</w:t>
            </w:r>
          </w:p>
          <w:p w14:paraId="7C4DC266" w14:textId="70938D4E" w:rsidR="00B224E8" w:rsidRDefault="00B224E8" w:rsidP="003827AA">
            <w:pPr>
              <w:rPr>
                <w:b/>
                <w:sz w:val="24"/>
                <w:szCs w:val="28"/>
              </w:rPr>
            </w:pPr>
            <w:r>
              <w:rPr>
                <w:b/>
                <w:sz w:val="24"/>
                <w:szCs w:val="28"/>
              </w:rPr>
              <w:lastRenderedPageBreak/>
              <w:t>Повышена доля отечественных мед. изделий на российском рынке до не менее 30%.</w:t>
            </w:r>
          </w:p>
          <w:p w14:paraId="67A0E6C4" w14:textId="77777777" w:rsidR="00B224E8" w:rsidRDefault="00B224E8" w:rsidP="003827AA">
            <w:pPr>
              <w:rPr>
                <w:b/>
                <w:sz w:val="24"/>
                <w:szCs w:val="28"/>
              </w:rPr>
            </w:pPr>
          </w:p>
          <w:p w14:paraId="70155083" w14:textId="5A0B3DC6" w:rsidR="00B224E8" w:rsidRDefault="00B224E8" w:rsidP="003827AA">
            <w:pPr>
              <w:rPr>
                <w:b/>
                <w:sz w:val="28"/>
                <w:szCs w:val="28"/>
              </w:rPr>
            </w:pPr>
            <w:r>
              <w:rPr>
                <w:b/>
                <w:sz w:val="24"/>
                <w:szCs w:val="28"/>
              </w:rPr>
              <w:t xml:space="preserve"> </w:t>
            </w:r>
          </w:p>
        </w:tc>
        <w:tc>
          <w:tcPr>
            <w:tcW w:w="3704" w:type="dxa"/>
          </w:tcPr>
          <w:p w14:paraId="1A59AB97" w14:textId="2E01D612" w:rsidR="0076166F" w:rsidRDefault="00A2622D" w:rsidP="00B912D6">
            <w:pPr>
              <w:jc w:val="both"/>
              <w:rPr>
                <w:b/>
                <w:sz w:val="24"/>
                <w:szCs w:val="24"/>
              </w:rPr>
            </w:pPr>
            <w:r w:rsidRPr="00A2622D">
              <w:rPr>
                <w:b/>
                <w:sz w:val="24"/>
                <w:szCs w:val="24"/>
              </w:rPr>
              <w:lastRenderedPageBreak/>
              <w:t>Работа РЗН носит разрешительно-уведомительный характер.</w:t>
            </w:r>
          </w:p>
          <w:p w14:paraId="24C8E91A" w14:textId="77777777" w:rsidR="00B912D6" w:rsidRDefault="00A2622D" w:rsidP="00B912D6">
            <w:pPr>
              <w:jc w:val="both"/>
              <w:rPr>
                <w:b/>
                <w:sz w:val="24"/>
                <w:szCs w:val="24"/>
              </w:rPr>
            </w:pPr>
            <w:r w:rsidRPr="00A2622D">
              <w:rPr>
                <w:b/>
                <w:sz w:val="24"/>
                <w:szCs w:val="24"/>
              </w:rPr>
              <w:t>Четко регламентированы действия и ответственность сотруднико</w:t>
            </w:r>
            <w:r w:rsidR="00B912D6">
              <w:rPr>
                <w:b/>
                <w:sz w:val="24"/>
                <w:szCs w:val="24"/>
              </w:rPr>
              <w:t>в РЗН и экспертных организаций.</w:t>
            </w:r>
          </w:p>
          <w:p w14:paraId="0180B1AD" w14:textId="77777777" w:rsidR="00B912D6" w:rsidRDefault="00A2622D" w:rsidP="00B912D6">
            <w:pPr>
              <w:jc w:val="both"/>
              <w:rPr>
                <w:b/>
                <w:sz w:val="24"/>
                <w:szCs w:val="24"/>
              </w:rPr>
            </w:pPr>
            <w:r w:rsidRPr="00A2622D">
              <w:rPr>
                <w:b/>
                <w:sz w:val="24"/>
                <w:szCs w:val="24"/>
              </w:rPr>
              <w:t>Фискальные и контролирующие органы помогают развивать проекты медицинской промышленности (а, соответственно, увеличивают налогооблагаемую базу, помогают увеличивать конкурентоспособность России на мировом рынке).</w:t>
            </w:r>
          </w:p>
          <w:p w14:paraId="30CA52AD" w14:textId="77777777" w:rsidR="00B912D6" w:rsidRDefault="00A2622D" w:rsidP="00B912D6">
            <w:pPr>
              <w:jc w:val="both"/>
              <w:rPr>
                <w:b/>
                <w:sz w:val="24"/>
                <w:szCs w:val="24"/>
              </w:rPr>
            </w:pPr>
            <w:r w:rsidRPr="00A2622D">
              <w:rPr>
                <w:b/>
                <w:sz w:val="24"/>
                <w:szCs w:val="24"/>
              </w:rPr>
              <w:t xml:space="preserve">Взаимное международное признание регистрационных </w:t>
            </w:r>
            <w:r w:rsidRPr="00A2622D">
              <w:rPr>
                <w:b/>
                <w:sz w:val="24"/>
                <w:szCs w:val="24"/>
              </w:rPr>
              <w:lastRenderedPageBreak/>
              <w:t>документов.</w:t>
            </w:r>
          </w:p>
          <w:p w14:paraId="477E0957" w14:textId="77777777" w:rsidR="00B912D6" w:rsidRDefault="00B912D6" w:rsidP="00B912D6">
            <w:pPr>
              <w:jc w:val="both"/>
              <w:rPr>
                <w:b/>
                <w:sz w:val="24"/>
                <w:szCs w:val="24"/>
              </w:rPr>
            </w:pPr>
            <w:r>
              <w:rPr>
                <w:b/>
                <w:sz w:val="24"/>
                <w:szCs w:val="24"/>
              </w:rPr>
              <w:t xml:space="preserve">Создана </w:t>
            </w:r>
            <w:r w:rsidR="00A2622D" w:rsidRPr="00A2622D">
              <w:rPr>
                <w:b/>
                <w:sz w:val="24"/>
                <w:szCs w:val="24"/>
              </w:rPr>
              <w:t xml:space="preserve">комфортная бизнес среда для развития мед. промышленности, в </w:t>
            </w:r>
            <w:proofErr w:type="spellStart"/>
            <w:r w:rsidR="00A2622D" w:rsidRPr="00A2622D">
              <w:rPr>
                <w:b/>
                <w:sz w:val="24"/>
                <w:szCs w:val="24"/>
              </w:rPr>
              <w:t>т.ч</w:t>
            </w:r>
            <w:proofErr w:type="spellEnd"/>
            <w:r w:rsidR="00A2622D" w:rsidRPr="00A2622D">
              <w:rPr>
                <w:b/>
                <w:sz w:val="24"/>
                <w:szCs w:val="24"/>
              </w:rPr>
              <w:t>. условия для локализации производства МИ и комплектующих.</w:t>
            </w:r>
          </w:p>
          <w:p w14:paraId="1D9B6547" w14:textId="77777777" w:rsidR="00B912D6" w:rsidRDefault="009B7697" w:rsidP="00B912D6">
            <w:pPr>
              <w:jc w:val="both"/>
              <w:rPr>
                <w:b/>
                <w:sz w:val="24"/>
                <w:szCs w:val="24"/>
              </w:rPr>
            </w:pPr>
            <w:r w:rsidRPr="009B7697">
              <w:rPr>
                <w:b/>
                <w:sz w:val="24"/>
                <w:szCs w:val="24"/>
              </w:rPr>
              <w:t>Престиж российской медицины – на высоком уровне. Российская медицина входит в ТОП-10 лидеров предоставления медицинских услуг в мире.</w:t>
            </w:r>
          </w:p>
          <w:p w14:paraId="49E63730" w14:textId="39FC42CC" w:rsidR="006B1F75" w:rsidRPr="00A2622D" w:rsidRDefault="009B7697" w:rsidP="00B912D6">
            <w:pPr>
              <w:jc w:val="both"/>
              <w:rPr>
                <w:b/>
                <w:sz w:val="24"/>
                <w:szCs w:val="24"/>
              </w:rPr>
            </w:pPr>
            <w:r w:rsidRPr="009B7697">
              <w:rPr>
                <w:b/>
                <w:sz w:val="24"/>
                <w:szCs w:val="24"/>
              </w:rPr>
              <w:t>Внедрены цифровые технологии в систему гос. закупок.</w:t>
            </w:r>
            <w:r>
              <w:rPr>
                <w:b/>
                <w:sz w:val="24"/>
                <w:szCs w:val="24"/>
              </w:rPr>
              <w:t xml:space="preserve"> </w:t>
            </w:r>
          </w:p>
        </w:tc>
      </w:tr>
      <w:tr w:rsidR="000947C2" w14:paraId="56D37FFB" w14:textId="77777777" w:rsidTr="00414FF0">
        <w:tc>
          <w:tcPr>
            <w:tcW w:w="1489" w:type="dxa"/>
          </w:tcPr>
          <w:p w14:paraId="72FB6554" w14:textId="61A72B3D" w:rsidR="006B1F75" w:rsidRPr="00C91857" w:rsidRDefault="006B1F75" w:rsidP="003827AA">
            <w:r w:rsidRPr="00C91857">
              <w:lastRenderedPageBreak/>
              <w:t>Медиа</w:t>
            </w:r>
          </w:p>
        </w:tc>
        <w:tc>
          <w:tcPr>
            <w:tcW w:w="2075" w:type="dxa"/>
          </w:tcPr>
          <w:p w14:paraId="316B4625" w14:textId="57629FF6" w:rsidR="006B1F75" w:rsidRPr="000947C2" w:rsidRDefault="000947C2" w:rsidP="000947C2">
            <w:pPr>
              <w:rPr>
                <w:b/>
                <w:sz w:val="24"/>
                <w:szCs w:val="28"/>
              </w:rPr>
            </w:pPr>
            <w:r>
              <w:rPr>
                <w:b/>
                <w:sz w:val="24"/>
                <w:szCs w:val="28"/>
              </w:rPr>
              <w:t>Соста</w:t>
            </w:r>
            <w:r w:rsidR="00664F39">
              <w:rPr>
                <w:b/>
                <w:sz w:val="24"/>
                <w:szCs w:val="28"/>
              </w:rPr>
              <w:t>в</w:t>
            </w:r>
            <w:r>
              <w:rPr>
                <w:b/>
                <w:sz w:val="24"/>
                <w:szCs w:val="28"/>
              </w:rPr>
              <w:t xml:space="preserve">лен перечень аффилированных медиа </w:t>
            </w:r>
            <w:r w:rsidR="00664F39">
              <w:rPr>
                <w:b/>
                <w:sz w:val="24"/>
                <w:szCs w:val="28"/>
              </w:rPr>
              <w:t>агентств</w:t>
            </w:r>
            <w:r>
              <w:rPr>
                <w:b/>
                <w:sz w:val="24"/>
                <w:szCs w:val="28"/>
              </w:rPr>
              <w:t xml:space="preserve">, печатных изданий, </w:t>
            </w:r>
            <w:r>
              <w:rPr>
                <w:b/>
                <w:sz w:val="24"/>
                <w:szCs w:val="28"/>
                <w:lang w:val="en-US"/>
              </w:rPr>
              <w:t>opinion</w:t>
            </w:r>
            <w:r>
              <w:rPr>
                <w:b/>
                <w:sz w:val="24"/>
                <w:szCs w:val="28"/>
              </w:rPr>
              <w:t xml:space="preserve"> лидеров, </w:t>
            </w:r>
            <w:proofErr w:type="spellStart"/>
            <w:r>
              <w:rPr>
                <w:b/>
                <w:sz w:val="24"/>
                <w:szCs w:val="28"/>
              </w:rPr>
              <w:t>блоггеров</w:t>
            </w:r>
            <w:proofErr w:type="spellEnd"/>
            <w:r>
              <w:rPr>
                <w:b/>
                <w:sz w:val="24"/>
                <w:szCs w:val="28"/>
              </w:rPr>
              <w:t>.</w:t>
            </w:r>
          </w:p>
        </w:tc>
        <w:tc>
          <w:tcPr>
            <w:tcW w:w="4369" w:type="dxa"/>
          </w:tcPr>
          <w:p w14:paraId="7B6ED261" w14:textId="692B67E6" w:rsidR="006B1F75" w:rsidRPr="00664F39" w:rsidRDefault="000947C2" w:rsidP="000947C2">
            <w:pPr>
              <w:rPr>
                <w:b/>
                <w:sz w:val="28"/>
                <w:szCs w:val="28"/>
              </w:rPr>
            </w:pPr>
            <w:r w:rsidRPr="000947C2">
              <w:rPr>
                <w:b/>
                <w:sz w:val="24"/>
                <w:szCs w:val="28"/>
              </w:rPr>
              <w:t>И</w:t>
            </w:r>
            <w:r>
              <w:rPr>
                <w:b/>
                <w:sz w:val="24"/>
                <w:szCs w:val="28"/>
              </w:rPr>
              <w:t>спользование ранее утвержденных СМИ дл</w:t>
            </w:r>
            <w:r w:rsidR="00664F39">
              <w:rPr>
                <w:b/>
                <w:sz w:val="24"/>
                <w:szCs w:val="28"/>
              </w:rPr>
              <w:t xml:space="preserve">я информирования населения о развитии мед. промышленности в России, новых технологий в области мед. изделий, мирового опыта, государственно - частного партнёрства. ПРОПАГАНДА. </w:t>
            </w:r>
          </w:p>
        </w:tc>
        <w:tc>
          <w:tcPr>
            <w:tcW w:w="3544" w:type="dxa"/>
          </w:tcPr>
          <w:p w14:paraId="3792AEB4" w14:textId="7C274C8F" w:rsidR="006B1F75" w:rsidRPr="00664F39" w:rsidRDefault="00664F39" w:rsidP="003827AA">
            <w:pPr>
              <w:rPr>
                <w:b/>
                <w:sz w:val="24"/>
                <w:szCs w:val="24"/>
              </w:rPr>
            </w:pPr>
            <w:r w:rsidRPr="00664F39">
              <w:rPr>
                <w:b/>
                <w:sz w:val="24"/>
                <w:szCs w:val="24"/>
              </w:rPr>
              <w:t>На сайтах правительственных органов и регулирующих организаций отражена информация и представлены проекты и тексты утвержденных документов по взаимному международному признанию регистрационных документов МИ.</w:t>
            </w:r>
          </w:p>
        </w:tc>
        <w:tc>
          <w:tcPr>
            <w:tcW w:w="3704" w:type="dxa"/>
          </w:tcPr>
          <w:p w14:paraId="7342EF44" w14:textId="77777777" w:rsidR="000947C2" w:rsidRDefault="00A2622D" w:rsidP="00B912D6">
            <w:pPr>
              <w:jc w:val="both"/>
              <w:rPr>
                <w:b/>
                <w:sz w:val="24"/>
                <w:szCs w:val="24"/>
              </w:rPr>
            </w:pPr>
            <w:r w:rsidRPr="00A2622D">
              <w:rPr>
                <w:b/>
                <w:sz w:val="24"/>
                <w:szCs w:val="24"/>
              </w:rPr>
              <w:t>Взаимное международное признание регистрационных документов.</w:t>
            </w:r>
          </w:p>
          <w:p w14:paraId="1A3C0E9A" w14:textId="77777777" w:rsidR="000947C2" w:rsidRDefault="000947C2" w:rsidP="00B912D6">
            <w:pPr>
              <w:jc w:val="both"/>
              <w:rPr>
                <w:b/>
                <w:sz w:val="24"/>
                <w:szCs w:val="24"/>
              </w:rPr>
            </w:pPr>
          </w:p>
          <w:p w14:paraId="4993F133" w14:textId="77777777" w:rsidR="000947C2" w:rsidRDefault="00A2622D" w:rsidP="00B912D6">
            <w:pPr>
              <w:jc w:val="both"/>
              <w:rPr>
                <w:b/>
                <w:sz w:val="24"/>
                <w:szCs w:val="24"/>
              </w:rPr>
            </w:pPr>
            <w:r w:rsidRPr="00A2622D">
              <w:rPr>
                <w:b/>
                <w:sz w:val="24"/>
                <w:szCs w:val="24"/>
              </w:rPr>
              <w:t xml:space="preserve">Создана комфортная бизнес среда для развития мед. промышленности, в </w:t>
            </w:r>
            <w:proofErr w:type="spellStart"/>
            <w:r w:rsidRPr="00A2622D">
              <w:rPr>
                <w:b/>
                <w:sz w:val="24"/>
                <w:szCs w:val="24"/>
              </w:rPr>
              <w:t>т.ч</w:t>
            </w:r>
            <w:proofErr w:type="spellEnd"/>
            <w:r w:rsidRPr="00A2622D">
              <w:rPr>
                <w:b/>
                <w:sz w:val="24"/>
                <w:szCs w:val="24"/>
              </w:rPr>
              <w:t>. условия для локализации производства МИ и комплектующих</w:t>
            </w:r>
            <w:r w:rsidR="000947C2">
              <w:rPr>
                <w:b/>
                <w:sz w:val="24"/>
                <w:szCs w:val="24"/>
              </w:rPr>
              <w:t>.</w:t>
            </w:r>
          </w:p>
          <w:p w14:paraId="480B55B1" w14:textId="77777777" w:rsidR="000947C2" w:rsidRDefault="000947C2" w:rsidP="00B912D6">
            <w:pPr>
              <w:jc w:val="both"/>
              <w:rPr>
                <w:b/>
                <w:sz w:val="24"/>
                <w:szCs w:val="24"/>
              </w:rPr>
            </w:pPr>
          </w:p>
          <w:p w14:paraId="505B54A8" w14:textId="77777777" w:rsidR="000947C2" w:rsidRDefault="009B7697" w:rsidP="00B912D6">
            <w:pPr>
              <w:jc w:val="both"/>
              <w:rPr>
                <w:b/>
                <w:sz w:val="24"/>
                <w:szCs w:val="24"/>
              </w:rPr>
            </w:pPr>
            <w:r w:rsidRPr="009B7697">
              <w:rPr>
                <w:b/>
                <w:sz w:val="24"/>
                <w:szCs w:val="24"/>
              </w:rPr>
              <w:t>Престиж российской медицины – на высоком уровне. Российская медицина входит в ТОП-10 лидеров предоставления медицинских услуг в мире.</w:t>
            </w:r>
          </w:p>
          <w:p w14:paraId="5041C029" w14:textId="77777777" w:rsidR="000947C2" w:rsidRDefault="000947C2" w:rsidP="00B912D6">
            <w:pPr>
              <w:jc w:val="both"/>
              <w:rPr>
                <w:b/>
                <w:sz w:val="24"/>
                <w:szCs w:val="24"/>
              </w:rPr>
            </w:pPr>
          </w:p>
          <w:p w14:paraId="31319951" w14:textId="5ACB9C8D" w:rsidR="006B1F75" w:rsidRPr="00A2622D" w:rsidRDefault="009B7697" w:rsidP="00B912D6">
            <w:pPr>
              <w:jc w:val="both"/>
              <w:rPr>
                <w:b/>
                <w:sz w:val="24"/>
                <w:szCs w:val="24"/>
              </w:rPr>
            </w:pPr>
            <w:r w:rsidRPr="009B7697">
              <w:rPr>
                <w:b/>
                <w:sz w:val="24"/>
                <w:szCs w:val="24"/>
              </w:rPr>
              <w:t xml:space="preserve">Внедрены цифровые технологии в систему гос. закупок. </w:t>
            </w:r>
          </w:p>
        </w:tc>
      </w:tr>
      <w:tr w:rsidR="000947C2" w14:paraId="2CC3C1A4" w14:textId="77777777" w:rsidTr="00414FF0">
        <w:trPr>
          <w:trHeight w:val="231"/>
        </w:trPr>
        <w:tc>
          <w:tcPr>
            <w:tcW w:w="1489" w:type="dxa"/>
          </w:tcPr>
          <w:p w14:paraId="0AE1ABEF" w14:textId="6532AE61" w:rsidR="006B1F75" w:rsidRPr="00C91857" w:rsidRDefault="006B1F75" w:rsidP="003827AA">
            <w:r w:rsidRPr="00C91857">
              <w:t>Команда</w:t>
            </w:r>
          </w:p>
        </w:tc>
        <w:tc>
          <w:tcPr>
            <w:tcW w:w="2075" w:type="dxa"/>
          </w:tcPr>
          <w:p w14:paraId="0E8DAAF2" w14:textId="77777777" w:rsidR="006B1F75" w:rsidRDefault="006B1F75" w:rsidP="003827AA">
            <w:pPr>
              <w:rPr>
                <w:b/>
                <w:sz w:val="28"/>
                <w:szCs w:val="28"/>
              </w:rPr>
            </w:pPr>
          </w:p>
        </w:tc>
        <w:tc>
          <w:tcPr>
            <w:tcW w:w="4369" w:type="dxa"/>
          </w:tcPr>
          <w:p w14:paraId="6BE3C573" w14:textId="77777777" w:rsidR="006B1F75" w:rsidRDefault="006B1F75" w:rsidP="003827AA">
            <w:pPr>
              <w:rPr>
                <w:b/>
                <w:sz w:val="28"/>
                <w:szCs w:val="28"/>
              </w:rPr>
            </w:pPr>
          </w:p>
        </w:tc>
        <w:tc>
          <w:tcPr>
            <w:tcW w:w="3544" w:type="dxa"/>
          </w:tcPr>
          <w:p w14:paraId="21EFDD8E" w14:textId="77777777" w:rsidR="006B1F75" w:rsidRDefault="006B1F75" w:rsidP="003827AA">
            <w:pPr>
              <w:rPr>
                <w:b/>
                <w:sz w:val="28"/>
                <w:szCs w:val="28"/>
              </w:rPr>
            </w:pPr>
          </w:p>
        </w:tc>
        <w:tc>
          <w:tcPr>
            <w:tcW w:w="3704" w:type="dxa"/>
          </w:tcPr>
          <w:p w14:paraId="6AE34B11" w14:textId="094E68E7" w:rsidR="006B1F75" w:rsidRPr="00A2622D" w:rsidRDefault="00A2622D" w:rsidP="00B912D6">
            <w:pPr>
              <w:jc w:val="both"/>
              <w:rPr>
                <w:b/>
                <w:sz w:val="24"/>
                <w:szCs w:val="24"/>
              </w:rPr>
            </w:pPr>
            <w:r w:rsidRPr="00A2622D">
              <w:rPr>
                <w:b/>
                <w:sz w:val="24"/>
                <w:szCs w:val="24"/>
              </w:rPr>
              <w:t xml:space="preserve">Четко регламентированы действия и ответственность </w:t>
            </w:r>
            <w:r w:rsidRPr="00A2622D">
              <w:rPr>
                <w:b/>
                <w:sz w:val="24"/>
                <w:szCs w:val="24"/>
              </w:rPr>
              <w:lastRenderedPageBreak/>
              <w:t>сотруднико</w:t>
            </w:r>
            <w:r w:rsidR="00B912D6">
              <w:rPr>
                <w:b/>
                <w:sz w:val="24"/>
                <w:szCs w:val="24"/>
              </w:rPr>
              <w:t xml:space="preserve">в РЗН и экспертных организаций. </w:t>
            </w:r>
            <w:r w:rsidRPr="00A2622D">
              <w:rPr>
                <w:b/>
                <w:sz w:val="24"/>
                <w:szCs w:val="24"/>
              </w:rPr>
              <w:t xml:space="preserve">Создана комфортная бизнес среда для развития мед. промышленности, в </w:t>
            </w:r>
            <w:proofErr w:type="spellStart"/>
            <w:r w:rsidRPr="00A2622D">
              <w:rPr>
                <w:b/>
                <w:sz w:val="24"/>
                <w:szCs w:val="24"/>
              </w:rPr>
              <w:t>т.ч</w:t>
            </w:r>
            <w:proofErr w:type="spellEnd"/>
            <w:r w:rsidRPr="00A2622D">
              <w:rPr>
                <w:b/>
                <w:sz w:val="24"/>
                <w:szCs w:val="24"/>
              </w:rPr>
              <w:t xml:space="preserve">. условия для локализации производства МИ и комплектующих. </w:t>
            </w:r>
            <w:r w:rsidR="009B7697" w:rsidRPr="009B7697">
              <w:rPr>
                <w:b/>
                <w:sz w:val="24"/>
                <w:szCs w:val="24"/>
              </w:rPr>
              <w:t>Престиж российской медицины – на высоком уровне. Российская медицина входит в ТОП-10 лидеров предоставления медицинских услуг в мире.</w:t>
            </w:r>
            <w:r w:rsidR="009B7697">
              <w:rPr>
                <w:b/>
                <w:sz w:val="24"/>
                <w:szCs w:val="24"/>
              </w:rPr>
              <w:t xml:space="preserve"> </w:t>
            </w:r>
            <w:r w:rsidR="009B7697" w:rsidRPr="009B7697">
              <w:rPr>
                <w:b/>
                <w:sz w:val="24"/>
                <w:szCs w:val="24"/>
              </w:rPr>
              <w:t xml:space="preserve">Внедрены цифровые технологии в систему гос. закупок. </w:t>
            </w:r>
          </w:p>
        </w:tc>
      </w:tr>
      <w:tr w:rsidR="000947C2" w14:paraId="2050F05D" w14:textId="77777777" w:rsidTr="00414FF0">
        <w:tc>
          <w:tcPr>
            <w:tcW w:w="1489" w:type="dxa"/>
          </w:tcPr>
          <w:p w14:paraId="63926ECE" w14:textId="64150287" w:rsidR="006B1F75" w:rsidRPr="00C91857" w:rsidRDefault="006B1F75" w:rsidP="006B1F75">
            <w:r>
              <w:lastRenderedPageBreak/>
              <w:t>Бизнес сообщества (Отраслевые ассоциации)</w:t>
            </w:r>
          </w:p>
        </w:tc>
        <w:tc>
          <w:tcPr>
            <w:tcW w:w="2075" w:type="dxa"/>
          </w:tcPr>
          <w:p w14:paraId="03B1CA8D" w14:textId="77777777" w:rsidR="006B1F75" w:rsidRDefault="006B1F75" w:rsidP="006B1F75">
            <w:pPr>
              <w:rPr>
                <w:b/>
                <w:sz w:val="28"/>
                <w:szCs w:val="28"/>
              </w:rPr>
            </w:pPr>
          </w:p>
        </w:tc>
        <w:tc>
          <w:tcPr>
            <w:tcW w:w="4369" w:type="dxa"/>
          </w:tcPr>
          <w:p w14:paraId="56B44469" w14:textId="77777777" w:rsidR="006B1F75" w:rsidRDefault="006B1F75" w:rsidP="006B1F75">
            <w:pPr>
              <w:rPr>
                <w:b/>
                <w:sz w:val="28"/>
                <w:szCs w:val="28"/>
              </w:rPr>
            </w:pPr>
          </w:p>
        </w:tc>
        <w:tc>
          <w:tcPr>
            <w:tcW w:w="3544" w:type="dxa"/>
          </w:tcPr>
          <w:p w14:paraId="014848A7" w14:textId="77777777" w:rsidR="006B1F75" w:rsidRDefault="006B1F75" w:rsidP="006B1F75">
            <w:pPr>
              <w:rPr>
                <w:b/>
                <w:sz w:val="28"/>
                <w:szCs w:val="28"/>
              </w:rPr>
            </w:pPr>
          </w:p>
        </w:tc>
        <w:tc>
          <w:tcPr>
            <w:tcW w:w="3704" w:type="dxa"/>
          </w:tcPr>
          <w:p w14:paraId="27847A34" w14:textId="2E5F2EDD" w:rsidR="006B1F75" w:rsidRPr="00A2622D" w:rsidRDefault="00A2622D" w:rsidP="00B912D6">
            <w:pPr>
              <w:jc w:val="both"/>
              <w:rPr>
                <w:b/>
                <w:sz w:val="24"/>
                <w:szCs w:val="24"/>
              </w:rPr>
            </w:pPr>
            <w:r w:rsidRPr="00A2622D">
              <w:rPr>
                <w:b/>
                <w:sz w:val="24"/>
                <w:szCs w:val="24"/>
              </w:rPr>
              <w:t>Четко регламентированы действия и ответственность сотрудников РЗН и экспертных организаций. Фискальные и контролирующие органы помогают развивать проекты медицинской промышленности (а, соответственно, увеличивают налогооблагаемую базу, помогают увеличивать конкурентоспособность России на мировом рынке).</w:t>
            </w:r>
            <w:r>
              <w:rPr>
                <w:b/>
                <w:sz w:val="24"/>
                <w:szCs w:val="24"/>
              </w:rPr>
              <w:t xml:space="preserve"> </w:t>
            </w:r>
            <w:r w:rsidRPr="00A2622D">
              <w:rPr>
                <w:b/>
                <w:sz w:val="24"/>
                <w:szCs w:val="24"/>
              </w:rPr>
              <w:t xml:space="preserve">Взаимное международное признание регистрационных документов. Создана комфортная бизнес среда для развития мед. промышленности, в </w:t>
            </w:r>
            <w:proofErr w:type="spellStart"/>
            <w:r w:rsidRPr="00A2622D">
              <w:rPr>
                <w:b/>
                <w:sz w:val="24"/>
                <w:szCs w:val="24"/>
              </w:rPr>
              <w:t>т.ч</w:t>
            </w:r>
            <w:proofErr w:type="spellEnd"/>
            <w:r w:rsidRPr="00A2622D">
              <w:rPr>
                <w:b/>
                <w:sz w:val="24"/>
                <w:szCs w:val="24"/>
              </w:rPr>
              <w:t xml:space="preserve">. условия для локализации производства МИ и комплектующих. </w:t>
            </w:r>
            <w:r w:rsidR="009B7697" w:rsidRPr="009B7697">
              <w:rPr>
                <w:b/>
                <w:sz w:val="24"/>
                <w:szCs w:val="24"/>
              </w:rPr>
              <w:t xml:space="preserve">Престиж российской медицины – на высоком уровне. Российская медицина входит в ТОП-10 </w:t>
            </w:r>
            <w:r w:rsidR="009B7697" w:rsidRPr="009B7697">
              <w:rPr>
                <w:b/>
                <w:sz w:val="24"/>
                <w:szCs w:val="24"/>
              </w:rPr>
              <w:lastRenderedPageBreak/>
              <w:t>лидеров предоставления медицинских услуг в мире.</w:t>
            </w:r>
            <w:r w:rsidR="009B7697">
              <w:rPr>
                <w:b/>
                <w:sz w:val="24"/>
                <w:szCs w:val="24"/>
              </w:rPr>
              <w:t xml:space="preserve"> </w:t>
            </w:r>
            <w:r w:rsidR="009B7697" w:rsidRPr="009B7697">
              <w:rPr>
                <w:b/>
                <w:sz w:val="24"/>
                <w:szCs w:val="24"/>
              </w:rPr>
              <w:t>Внедрены цифровые технологии в систему гос. закупок.</w:t>
            </w:r>
            <w:r w:rsidR="009B7697">
              <w:rPr>
                <w:b/>
                <w:sz w:val="24"/>
                <w:szCs w:val="24"/>
              </w:rPr>
              <w:t xml:space="preserve"> </w:t>
            </w:r>
          </w:p>
        </w:tc>
      </w:tr>
    </w:tbl>
    <w:p w14:paraId="2B55F31F" w14:textId="3411A356" w:rsidR="00683F63" w:rsidRDefault="00683F63">
      <w:pPr>
        <w:rPr>
          <w:b/>
          <w:sz w:val="28"/>
          <w:szCs w:val="28"/>
        </w:rPr>
      </w:pPr>
      <w:r>
        <w:rPr>
          <w:b/>
          <w:sz w:val="28"/>
          <w:szCs w:val="28"/>
        </w:rPr>
        <w:lastRenderedPageBreak/>
        <w:br w:type="page"/>
      </w:r>
    </w:p>
    <w:p w14:paraId="23B3F476" w14:textId="77777777" w:rsidR="00CA50BD" w:rsidRDefault="00CA50BD">
      <w:pPr>
        <w:rPr>
          <w:b/>
          <w:sz w:val="28"/>
          <w:szCs w:val="28"/>
        </w:rPr>
      </w:pPr>
    </w:p>
    <w:p w14:paraId="1B5CAC07" w14:textId="7DCE3009" w:rsidR="00C91857" w:rsidRDefault="003827AA">
      <w:pPr>
        <w:rPr>
          <w:b/>
          <w:sz w:val="28"/>
          <w:szCs w:val="28"/>
        </w:rPr>
      </w:pPr>
      <w:r>
        <w:rPr>
          <w:b/>
          <w:sz w:val="28"/>
          <w:szCs w:val="28"/>
        </w:rPr>
        <w:t>Сценарий запуска</w:t>
      </w:r>
    </w:p>
    <w:tbl>
      <w:tblPr>
        <w:tblStyle w:val="a3"/>
        <w:tblW w:w="0" w:type="auto"/>
        <w:tblInd w:w="108" w:type="dxa"/>
        <w:tblLook w:val="04A0" w:firstRow="1" w:lastRow="0" w:firstColumn="1" w:lastColumn="0" w:noHBand="0" w:noVBand="1"/>
      </w:tblPr>
      <w:tblGrid>
        <w:gridCol w:w="2479"/>
        <w:gridCol w:w="2479"/>
        <w:gridCol w:w="2479"/>
        <w:gridCol w:w="2480"/>
      </w:tblGrid>
      <w:tr w:rsidR="00CA50BD" w14:paraId="28637FA3" w14:textId="77777777" w:rsidTr="00EB7913">
        <w:tc>
          <w:tcPr>
            <w:tcW w:w="2479" w:type="dxa"/>
          </w:tcPr>
          <w:p w14:paraId="4D40521F" w14:textId="4784CDF5" w:rsidR="00CA50BD" w:rsidRPr="00CA50BD" w:rsidRDefault="00622BF8" w:rsidP="00EB7913">
            <w:pPr>
              <w:ind w:left="572" w:hanging="572"/>
              <w:rPr>
                <w:b/>
              </w:rPr>
            </w:pPr>
            <w:r>
              <w:rPr>
                <w:b/>
              </w:rPr>
              <w:t>Событие, задача</w:t>
            </w:r>
          </w:p>
        </w:tc>
        <w:tc>
          <w:tcPr>
            <w:tcW w:w="2479" w:type="dxa"/>
          </w:tcPr>
          <w:p w14:paraId="379B5757" w14:textId="7D12964D" w:rsidR="00CA50BD" w:rsidRPr="00CA50BD" w:rsidRDefault="00622BF8" w:rsidP="00EB7913">
            <w:pPr>
              <w:ind w:left="572" w:hanging="572"/>
              <w:rPr>
                <w:b/>
              </w:rPr>
            </w:pPr>
            <w:r>
              <w:rPr>
                <w:b/>
              </w:rPr>
              <w:t>Срок</w:t>
            </w:r>
          </w:p>
        </w:tc>
        <w:tc>
          <w:tcPr>
            <w:tcW w:w="2479" w:type="dxa"/>
          </w:tcPr>
          <w:p w14:paraId="5D72638B" w14:textId="77777777" w:rsidR="00CA50BD" w:rsidRPr="00CA50BD" w:rsidRDefault="00CA50BD" w:rsidP="00EB7913">
            <w:pPr>
              <w:ind w:left="572" w:hanging="572"/>
              <w:rPr>
                <w:b/>
              </w:rPr>
            </w:pPr>
            <w:r w:rsidRPr="00CA50BD">
              <w:rPr>
                <w:b/>
              </w:rPr>
              <w:t>Ответственный</w:t>
            </w:r>
          </w:p>
        </w:tc>
        <w:tc>
          <w:tcPr>
            <w:tcW w:w="2480" w:type="dxa"/>
          </w:tcPr>
          <w:p w14:paraId="0861BB85" w14:textId="5C768D65" w:rsidR="00CA50BD" w:rsidRPr="00CA50BD" w:rsidRDefault="00622BF8" w:rsidP="00EB7913">
            <w:pPr>
              <w:ind w:left="572" w:hanging="572"/>
              <w:rPr>
                <w:b/>
              </w:rPr>
            </w:pPr>
            <w:r>
              <w:rPr>
                <w:b/>
              </w:rPr>
              <w:t>Участники</w:t>
            </w:r>
          </w:p>
        </w:tc>
      </w:tr>
      <w:tr w:rsidR="00CA50BD" w14:paraId="115E3B5E" w14:textId="77777777" w:rsidTr="00EB7913">
        <w:tc>
          <w:tcPr>
            <w:tcW w:w="2479" w:type="dxa"/>
          </w:tcPr>
          <w:p w14:paraId="0C244B09" w14:textId="77777777" w:rsidR="00CA50BD" w:rsidRDefault="00CA50BD" w:rsidP="00EB7913">
            <w:pPr>
              <w:ind w:left="572" w:hanging="572"/>
              <w:rPr>
                <w:b/>
                <w:sz w:val="28"/>
                <w:szCs w:val="28"/>
              </w:rPr>
            </w:pPr>
          </w:p>
        </w:tc>
        <w:tc>
          <w:tcPr>
            <w:tcW w:w="2479" w:type="dxa"/>
          </w:tcPr>
          <w:p w14:paraId="675F624C" w14:textId="77777777" w:rsidR="00CA50BD" w:rsidRDefault="00CA50BD" w:rsidP="00EB7913">
            <w:pPr>
              <w:ind w:left="572" w:hanging="572"/>
              <w:rPr>
                <w:b/>
                <w:sz w:val="28"/>
                <w:szCs w:val="28"/>
              </w:rPr>
            </w:pPr>
          </w:p>
        </w:tc>
        <w:tc>
          <w:tcPr>
            <w:tcW w:w="2479" w:type="dxa"/>
          </w:tcPr>
          <w:p w14:paraId="514AE921" w14:textId="77777777" w:rsidR="00CA50BD" w:rsidRDefault="00CA50BD" w:rsidP="00EB7913">
            <w:pPr>
              <w:ind w:left="572" w:hanging="572"/>
              <w:rPr>
                <w:b/>
                <w:sz w:val="28"/>
                <w:szCs w:val="28"/>
              </w:rPr>
            </w:pPr>
          </w:p>
        </w:tc>
        <w:tc>
          <w:tcPr>
            <w:tcW w:w="2480" w:type="dxa"/>
          </w:tcPr>
          <w:p w14:paraId="41DE89EE" w14:textId="77777777" w:rsidR="00CA50BD" w:rsidRDefault="00CA50BD" w:rsidP="00EB7913">
            <w:pPr>
              <w:ind w:left="572" w:hanging="572"/>
              <w:rPr>
                <w:b/>
                <w:sz w:val="28"/>
                <w:szCs w:val="28"/>
              </w:rPr>
            </w:pPr>
          </w:p>
        </w:tc>
      </w:tr>
      <w:tr w:rsidR="00CA50BD" w14:paraId="7483C0C4" w14:textId="77777777" w:rsidTr="00EB7913">
        <w:tc>
          <w:tcPr>
            <w:tcW w:w="2479" w:type="dxa"/>
          </w:tcPr>
          <w:p w14:paraId="671838B2" w14:textId="77777777" w:rsidR="00CA50BD" w:rsidRDefault="00CA50BD" w:rsidP="00EB7913">
            <w:pPr>
              <w:ind w:left="572" w:hanging="572"/>
              <w:rPr>
                <w:b/>
                <w:sz w:val="28"/>
                <w:szCs w:val="28"/>
              </w:rPr>
            </w:pPr>
          </w:p>
        </w:tc>
        <w:tc>
          <w:tcPr>
            <w:tcW w:w="2479" w:type="dxa"/>
          </w:tcPr>
          <w:p w14:paraId="274403AB" w14:textId="77777777" w:rsidR="00CA50BD" w:rsidRDefault="00CA50BD" w:rsidP="00EB7913">
            <w:pPr>
              <w:ind w:left="572" w:hanging="572"/>
              <w:rPr>
                <w:b/>
                <w:sz w:val="28"/>
                <w:szCs w:val="28"/>
              </w:rPr>
            </w:pPr>
          </w:p>
        </w:tc>
        <w:tc>
          <w:tcPr>
            <w:tcW w:w="2479" w:type="dxa"/>
          </w:tcPr>
          <w:p w14:paraId="774D8C63" w14:textId="77777777" w:rsidR="00CA50BD" w:rsidRDefault="00CA50BD" w:rsidP="00EB7913">
            <w:pPr>
              <w:ind w:left="572" w:hanging="572"/>
              <w:rPr>
                <w:b/>
                <w:sz w:val="28"/>
                <w:szCs w:val="28"/>
              </w:rPr>
            </w:pPr>
          </w:p>
        </w:tc>
        <w:tc>
          <w:tcPr>
            <w:tcW w:w="2480" w:type="dxa"/>
          </w:tcPr>
          <w:p w14:paraId="750FA6ED" w14:textId="77777777" w:rsidR="00CA50BD" w:rsidRDefault="00CA50BD" w:rsidP="00EB7913">
            <w:pPr>
              <w:ind w:left="572" w:hanging="572"/>
              <w:rPr>
                <w:b/>
                <w:sz w:val="28"/>
                <w:szCs w:val="28"/>
              </w:rPr>
            </w:pPr>
          </w:p>
        </w:tc>
      </w:tr>
      <w:tr w:rsidR="00CA50BD" w14:paraId="51E69BA5" w14:textId="77777777" w:rsidTr="00EB7913">
        <w:tc>
          <w:tcPr>
            <w:tcW w:w="2479" w:type="dxa"/>
          </w:tcPr>
          <w:p w14:paraId="7D8703FA" w14:textId="77777777" w:rsidR="00CA50BD" w:rsidRDefault="00CA50BD" w:rsidP="00EB7913">
            <w:pPr>
              <w:ind w:left="572" w:hanging="572"/>
              <w:rPr>
                <w:b/>
                <w:sz w:val="28"/>
                <w:szCs w:val="28"/>
              </w:rPr>
            </w:pPr>
          </w:p>
        </w:tc>
        <w:tc>
          <w:tcPr>
            <w:tcW w:w="2479" w:type="dxa"/>
          </w:tcPr>
          <w:p w14:paraId="3FB099DD" w14:textId="77777777" w:rsidR="00CA50BD" w:rsidRDefault="00CA50BD" w:rsidP="00EB7913">
            <w:pPr>
              <w:ind w:left="572" w:hanging="572"/>
              <w:rPr>
                <w:b/>
                <w:sz w:val="28"/>
                <w:szCs w:val="28"/>
              </w:rPr>
            </w:pPr>
          </w:p>
        </w:tc>
        <w:tc>
          <w:tcPr>
            <w:tcW w:w="2479" w:type="dxa"/>
          </w:tcPr>
          <w:p w14:paraId="750B797D" w14:textId="77777777" w:rsidR="00CA50BD" w:rsidRDefault="00CA50BD" w:rsidP="00EB7913">
            <w:pPr>
              <w:ind w:left="572" w:hanging="572"/>
              <w:rPr>
                <w:b/>
                <w:sz w:val="28"/>
                <w:szCs w:val="28"/>
              </w:rPr>
            </w:pPr>
          </w:p>
        </w:tc>
        <w:tc>
          <w:tcPr>
            <w:tcW w:w="2480" w:type="dxa"/>
          </w:tcPr>
          <w:p w14:paraId="5440B82E" w14:textId="77777777" w:rsidR="00CA50BD" w:rsidRDefault="00CA50BD" w:rsidP="00EB7913">
            <w:pPr>
              <w:ind w:left="572" w:hanging="572"/>
              <w:rPr>
                <w:b/>
                <w:sz w:val="28"/>
                <w:szCs w:val="28"/>
              </w:rPr>
            </w:pPr>
          </w:p>
        </w:tc>
      </w:tr>
      <w:tr w:rsidR="00CA50BD" w14:paraId="6264A72D" w14:textId="77777777" w:rsidTr="00EB7913">
        <w:tc>
          <w:tcPr>
            <w:tcW w:w="2479" w:type="dxa"/>
          </w:tcPr>
          <w:p w14:paraId="16EDE81A" w14:textId="77777777" w:rsidR="00CA50BD" w:rsidRDefault="00CA50BD" w:rsidP="00EB7913">
            <w:pPr>
              <w:ind w:left="572" w:hanging="572"/>
              <w:rPr>
                <w:b/>
                <w:sz w:val="28"/>
                <w:szCs w:val="28"/>
              </w:rPr>
            </w:pPr>
          </w:p>
        </w:tc>
        <w:tc>
          <w:tcPr>
            <w:tcW w:w="2479" w:type="dxa"/>
          </w:tcPr>
          <w:p w14:paraId="3FEDFB25" w14:textId="77777777" w:rsidR="00CA50BD" w:rsidRDefault="00CA50BD" w:rsidP="00EB7913">
            <w:pPr>
              <w:ind w:left="572" w:hanging="572"/>
              <w:rPr>
                <w:b/>
                <w:sz w:val="28"/>
                <w:szCs w:val="28"/>
              </w:rPr>
            </w:pPr>
          </w:p>
        </w:tc>
        <w:tc>
          <w:tcPr>
            <w:tcW w:w="2479" w:type="dxa"/>
          </w:tcPr>
          <w:p w14:paraId="27C8A225" w14:textId="77777777" w:rsidR="00CA50BD" w:rsidRDefault="00CA50BD" w:rsidP="00EB7913">
            <w:pPr>
              <w:ind w:left="572" w:hanging="572"/>
              <w:rPr>
                <w:b/>
                <w:sz w:val="28"/>
                <w:szCs w:val="28"/>
              </w:rPr>
            </w:pPr>
          </w:p>
        </w:tc>
        <w:tc>
          <w:tcPr>
            <w:tcW w:w="2480" w:type="dxa"/>
          </w:tcPr>
          <w:p w14:paraId="570127E7" w14:textId="77777777" w:rsidR="00CA50BD" w:rsidRDefault="00CA50BD" w:rsidP="00EB7913">
            <w:pPr>
              <w:ind w:left="572" w:hanging="572"/>
              <w:rPr>
                <w:b/>
                <w:sz w:val="28"/>
                <w:szCs w:val="28"/>
              </w:rPr>
            </w:pPr>
          </w:p>
        </w:tc>
      </w:tr>
      <w:tr w:rsidR="00CA50BD" w14:paraId="6D7A8615" w14:textId="77777777" w:rsidTr="00EB7913">
        <w:tc>
          <w:tcPr>
            <w:tcW w:w="2479" w:type="dxa"/>
          </w:tcPr>
          <w:p w14:paraId="4A6E5685" w14:textId="77777777" w:rsidR="00CA50BD" w:rsidRDefault="00CA50BD" w:rsidP="00EB7913">
            <w:pPr>
              <w:ind w:left="572" w:hanging="572"/>
              <w:rPr>
                <w:b/>
                <w:sz w:val="28"/>
                <w:szCs w:val="28"/>
              </w:rPr>
            </w:pPr>
          </w:p>
        </w:tc>
        <w:tc>
          <w:tcPr>
            <w:tcW w:w="2479" w:type="dxa"/>
          </w:tcPr>
          <w:p w14:paraId="05F9F8BF" w14:textId="77777777" w:rsidR="00CA50BD" w:rsidRDefault="00CA50BD" w:rsidP="00EB7913">
            <w:pPr>
              <w:ind w:left="572" w:hanging="572"/>
              <w:rPr>
                <w:b/>
                <w:sz w:val="28"/>
                <w:szCs w:val="28"/>
              </w:rPr>
            </w:pPr>
          </w:p>
        </w:tc>
        <w:tc>
          <w:tcPr>
            <w:tcW w:w="2479" w:type="dxa"/>
          </w:tcPr>
          <w:p w14:paraId="61C8755A" w14:textId="77777777" w:rsidR="00CA50BD" w:rsidRDefault="00CA50BD" w:rsidP="00EB7913">
            <w:pPr>
              <w:ind w:left="572" w:hanging="572"/>
              <w:rPr>
                <w:b/>
                <w:sz w:val="28"/>
                <w:szCs w:val="28"/>
              </w:rPr>
            </w:pPr>
          </w:p>
        </w:tc>
        <w:tc>
          <w:tcPr>
            <w:tcW w:w="2480" w:type="dxa"/>
          </w:tcPr>
          <w:p w14:paraId="624ADFD9" w14:textId="77777777" w:rsidR="00CA50BD" w:rsidRDefault="00CA50BD" w:rsidP="00EB7913">
            <w:pPr>
              <w:ind w:left="572" w:hanging="572"/>
              <w:rPr>
                <w:b/>
                <w:sz w:val="28"/>
                <w:szCs w:val="28"/>
              </w:rPr>
            </w:pPr>
          </w:p>
        </w:tc>
      </w:tr>
      <w:tr w:rsidR="00CA50BD" w14:paraId="186DB5C6" w14:textId="77777777" w:rsidTr="00EB7913">
        <w:tc>
          <w:tcPr>
            <w:tcW w:w="2479" w:type="dxa"/>
          </w:tcPr>
          <w:p w14:paraId="1076D64F" w14:textId="77777777" w:rsidR="00CA50BD" w:rsidRDefault="00CA50BD" w:rsidP="00EB7913">
            <w:pPr>
              <w:ind w:left="572" w:hanging="572"/>
              <w:rPr>
                <w:b/>
                <w:sz w:val="28"/>
                <w:szCs w:val="28"/>
              </w:rPr>
            </w:pPr>
          </w:p>
        </w:tc>
        <w:tc>
          <w:tcPr>
            <w:tcW w:w="2479" w:type="dxa"/>
          </w:tcPr>
          <w:p w14:paraId="3A083FC9" w14:textId="77777777" w:rsidR="00CA50BD" w:rsidRDefault="00CA50BD" w:rsidP="00EB7913">
            <w:pPr>
              <w:ind w:left="572" w:hanging="572"/>
              <w:rPr>
                <w:b/>
                <w:sz w:val="28"/>
                <w:szCs w:val="28"/>
              </w:rPr>
            </w:pPr>
          </w:p>
        </w:tc>
        <w:tc>
          <w:tcPr>
            <w:tcW w:w="2479" w:type="dxa"/>
          </w:tcPr>
          <w:p w14:paraId="6983C680" w14:textId="77777777" w:rsidR="00CA50BD" w:rsidRDefault="00CA50BD" w:rsidP="00EB7913">
            <w:pPr>
              <w:ind w:left="572" w:hanging="572"/>
              <w:rPr>
                <w:b/>
                <w:sz w:val="28"/>
                <w:szCs w:val="28"/>
              </w:rPr>
            </w:pPr>
          </w:p>
        </w:tc>
        <w:tc>
          <w:tcPr>
            <w:tcW w:w="2480" w:type="dxa"/>
          </w:tcPr>
          <w:p w14:paraId="7F631D73" w14:textId="77777777" w:rsidR="00CA50BD" w:rsidRDefault="00CA50BD" w:rsidP="00EB7913">
            <w:pPr>
              <w:ind w:left="572" w:hanging="572"/>
              <w:rPr>
                <w:b/>
                <w:sz w:val="28"/>
                <w:szCs w:val="28"/>
              </w:rPr>
            </w:pPr>
          </w:p>
        </w:tc>
      </w:tr>
      <w:tr w:rsidR="00CA50BD" w14:paraId="4C29773D" w14:textId="77777777" w:rsidTr="00EB7913">
        <w:tc>
          <w:tcPr>
            <w:tcW w:w="2479" w:type="dxa"/>
          </w:tcPr>
          <w:p w14:paraId="43E31D1C" w14:textId="77777777" w:rsidR="00CA50BD" w:rsidRDefault="00CA50BD" w:rsidP="00EB7913">
            <w:pPr>
              <w:ind w:left="572" w:hanging="572"/>
              <w:rPr>
                <w:b/>
                <w:sz w:val="28"/>
                <w:szCs w:val="28"/>
              </w:rPr>
            </w:pPr>
          </w:p>
        </w:tc>
        <w:tc>
          <w:tcPr>
            <w:tcW w:w="2479" w:type="dxa"/>
          </w:tcPr>
          <w:p w14:paraId="7AE08D24" w14:textId="77777777" w:rsidR="00CA50BD" w:rsidRDefault="00CA50BD" w:rsidP="00EB7913">
            <w:pPr>
              <w:ind w:left="572" w:hanging="572"/>
              <w:rPr>
                <w:b/>
                <w:sz w:val="28"/>
                <w:szCs w:val="28"/>
              </w:rPr>
            </w:pPr>
          </w:p>
        </w:tc>
        <w:tc>
          <w:tcPr>
            <w:tcW w:w="2479" w:type="dxa"/>
          </w:tcPr>
          <w:p w14:paraId="13939358" w14:textId="77777777" w:rsidR="00CA50BD" w:rsidRDefault="00CA50BD" w:rsidP="00EB7913">
            <w:pPr>
              <w:ind w:left="572" w:hanging="572"/>
              <w:rPr>
                <w:b/>
                <w:sz w:val="28"/>
                <w:szCs w:val="28"/>
              </w:rPr>
            </w:pPr>
          </w:p>
        </w:tc>
        <w:tc>
          <w:tcPr>
            <w:tcW w:w="2480" w:type="dxa"/>
          </w:tcPr>
          <w:p w14:paraId="1F8854C9" w14:textId="77777777" w:rsidR="00CA50BD" w:rsidRDefault="00CA50BD" w:rsidP="00EB7913">
            <w:pPr>
              <w:ind w:left="572" w:hanging="572"/>
              <w:rPr>
                <w:b/>
                <w:sz w:val="28"/>
                <w:szCs w:val="28"/>
              </w:rPr>
            </w:pPr>
          </w:p>
        </w:tc>
      </w:tr>
    </w:tbl>
    <w:p w14:paraId="377C0A5E" w14:textId="77777777" w:rsidR="0077695B" w:rsidRDefault="0077695B">
      <w:pPr>
        <w:rPr>
          <w:b/>
          <w:sz w:val="28"/>
          <w:szCs w:val="28"/>
        </w:rPr>
      </w:pPr>
    </w:p>
    <w:sectPr w:rsidR="0077695B" w:rsidSect="006B1F75">
      <w:pgSz w:w="16820" w:h="11900" w:orient="landscape"/>
      <w:pgMar w:top="284"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F42"/>
    <w:multiLevelType w:val="hybridMultilevel"/>
    <w:tmpl w:val="A1941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36C61"/>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0CEF"/>
    <w:multiLevelType w:val="hybridMultilevel"/>
    <w:tmpl w:val="2534A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51EA0"/>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0385A"/>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93866"/>
    <w:multiLevelType w:val="hybridMultilevel"/>
    <w:tmpl w:val="A1941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D636F"/>
    <w:multiLevelType w:val="hybridMultilevel"/>
    <w:tmpl w:val="9F343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897C9C"/>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0555BB"/>
    <w:multiLevelType w:val="hybridMultilevel"/>
    <w:tmpl w:val="31D4E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94819"/>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E716F"/>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A14EE"/>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B326E"/>
    <w:multiLevelType w:val="hybridMultilevel"/>
    <w:tmpl w:val="4A94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E83266"/>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05703A"/>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35112C"/>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532191"/>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E00BAB"/>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078C0"/>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C0FCE"/>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783D41"/>
    <w:multiLevelType w:val="hybridMultilevel"/>
    <w:tmpl w:val="5AB8DD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6A2D4A"/>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791BE0"/>
    <w:multiLevelType w:val="hybridMultilevel"/>
    <w:tmpl w:val="A9E2F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F47C86"/>
    <w:multiLevelType w:val="hybridMultilevel"/>
    <w:tmpl w:val="F3409E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FAA0E77"/>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B10F16"/>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235EE1"/>
    <w:multiLevelType w:val="hybridMultilevel"/>
    <w:tmpl w:val="81308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22"/>
  </w:num>
  <w:num w:numId="5">
    <w:abstractNumId w:val="6"/>
  </w:num>
  <w:num w:numId="6">
    <w:abstractNumId w:val="20"/>
  </w:num>
  <w:num w:numId="7">
    <w:abstractNumId w:val="8"/>
  </w:num>
  <w:num w:numId="8">
    <w:abstractNumId w:val="23"/>
  </w:num>
  <w:num w:numId="9">
    <w:abstractNumId w:val="12"/>
  </w:num>
  <w:num w:numId="10">
    <w:abstractNumId w:val="14"/>
  </w:num>
  <w:num w:numId="11">
    <w:abstractNumId w:val="9"/>
  </w:num>
  <w:num w:numId="12">
    <w:abstractNumId w:val="21"/>
  </w:num>
  <w:num w:numId="13">
    <w:abstractNumId w:val="24"/>
  </w:num>
  <w:num w:numId="14">
    <w:abstractNumId w:val="7"/>
  </w:num>
  <w:num w:numId="15">
    <w:abstractNumId w:val="16"/>
  </w:num>
  <w:num w:numId="16">
    <w:abstractNumId w:val="4"/>
  </w:num>
  <w:num w:numId="17">
    <w:abstractNumId w:val="17"/>
  </w:num>
  <w:num w:numId="18">
    <w:abstractNumId w:val="1"/>
  </w:num>
  <w:num w:numId="19">
    <w:abstractNumId w:val="19"/>
  </w:num>
  <w:num w:numId="20">
    <w:abstractNumId w:val="25"/>
  </w:num>
  <w:num w:numId="21">
    <w:abstractNumId w:val="10"/>
  </w:num>
  <w:num w:numId="22">
    <w:abstractNumId w:val="11"/>
  </w:num>
  <w:num w:numId="23">
    <w:abstractNumId w:val="13"/>
  </w:num>
  <w:num w:numId="24">
    <w:abstractNumId w:val="18"/>
  </w:num>
  <w:num w:numId="25">
    <w:abstractNumId w:val="26"/>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30"/>
    <w:rsid w:val="0000276E"/>
    <w:rsid w:val="000068FF"/>
    <w:rsid w:val="00017319"/>
    <w:rsid w:val="00025496"/>
    <w:rsid w:val="00033050"/>
    <w:rsid w:val="00065C8E"/>
    <w:rsid w:val="00087042"/>
    <w:rsid w:val="00093C19"/>
    <w:rsid w:val="000947C2"/>
    <w:rsid w:val="000A65B3"/>
    <w:rsid w:val="000E1B53"/>
    <w:rsid w:val="00101931"/>
    <w:rsid w:val="00150F81"/>
    <w:rsid w:val="0017217B"/>
    <w:rsid w:val="001B35D2"/>
    <w:rsid w:val="001B4025"/>
    <w:rsid w:val="001B4CB6"/>
    <w:rsid w:val="001C349B"/>
    <w:rsid w:val="001E25CA"/>
    <w:rsid w:val="001E7357"/>
    <w:rsid w:val="00205DA7"/>
    <w:rsid w:val="00212DBB"/>
    <w:rsid w:val="00236D03"/>
    <w:rsid w:val="002755C3"/>
    <w:rsid w:val="002901D7"/>
    <w:rsid w:val="002C2498"/>
    <w:rsid w:val="003351BA"/>
    <w:rsid w:val="003827AA"/>
    <w:rsid w:val="003C7344"/>
    <w:rsid w:val="00403EFB"/>
    <w:rsid w:val="00414FF0"/>
    <w:rsid w:val="00426F71"/>
    <w:rsid w:val="00431B79"/>
    <w:rsid w:val="00454A27"/>
    <w:rsid w:val="004A5A01"/>
    <w:rsid w:val="004C50DB"/>
    <w:rsid w:val="004E6DB6"/>
    <w:rsid w:val="00535023"/>
    <w:rsid w:val="00565D76"/>
    <w:rsid w:val="0059138C"/>
    <w:rsid w:val="005A3F6A"/>
    <w:rsid w:val="005B2866"/>
    <w:rsid w:val="005D2182"/>
    <w:rsid w:val="005D3D37"/>
    <w:rsid w:val="005D4A33"/>
    <w:rsid w:val="005D7345"/>
    <w:rsid w:val="005F163C"/>
    <w:rsid w:val="0060280B"/>
    <w:rsid w:val="00622BF8"/>
    <w:rsid w:val="00642E25"/>
    <w:rsid w:val="006575AF"/>
    <w:rsid w:val="00664F39"/>
    <w:rsid w:val="00665D96"/>
    <w:rsid w:val="006671BF"/>
    <w:rsid w:val="006776D6"/>
    <w:rsid w:val="00681DED"/>
    <w:rsid w:val="00683F63"/>
    <w:rsid w:val="006905BD"/>
    <w:rsid w:val="00696CBF"/>
    <w:rsid w:val="006B1F75"/>
    <w:rsid w:val="00705493"/>
    <w:rsid w:val="00712276"/>
    <w:rsid w:val="00734BB3"/>
    <w:rsid w:val="0076166F"/>
    <w:rsid w:val="0076663C"/>
    <w:rsid w:val="0077695B"/>
    <w:rsid w:val="007C251F"/>
    <w:rsid w:val="007E7EB1"/>
    <w:rsid w:val="007F13C1"/>
    <w:rsid w:val="00835B5C"/>
    <w:rsid w:val="00877C78"/>
    <w:rsid w:val="0089085D"/>
    <w:rsid w:val="008A004D"/>
    <w:rsid w:val="008A2F81"/>
    <w:rsid w:val="008D7A70"/>
    <w:rsid w:val="008E1637"/>
    <w:rsid w:val="008E2E72"/>
    <w:rsid w:val="0092431C"/>
    <w:rsid w:val="009B7697"/>
    <w:rsid w:val="009C0788"/>
    <w:rsid w:val="009C23D7"/>
    <w:rsid w:val="009E483A"/>
    <w:rsid w:val="00A06F8B"/>
    <w:rsid w:val="00A2622D"/>
    <w:rsid w:val="00A61F2E"/>
    <w:rsid w:val="00A90820"/>
    <w:rsid w:val="00AB7FD5"/>
    <w:rsid w:val="00AC2D3D"/>
    <w:rsid w:val="00AF0455"/>
    <w:rsid w:val="00B224E8"/>
    <w:rsid w:val="00B36624"/>
    <w:rsid w:val="00B4577E"/>
    <w:rsid w:val="00B70EB3"/>
    <w:rsid w:val="00B912D6"/>
    <w:rsid w:val="00BA00E8"/>
    <w:rsid w:val="00C14450"/>
    <w:rsid w:val="00C20DFE"/>
    <w:rsid w:val="00C91857"/>
    <w:rsid w:val="00CA50BD"/>
    <w:rsid w:val="00CE4027"/>
    <w:rsid w:val="00D33482"/>
    <w:rsid w:val="00D33FCD"/>
    <w:rsid w:val="00D47358"/>
    <w:rsid w:val="00D64361"/>
    <w:rsid w:val="00D64E4B"/>
    <w:rsid w:val="00D731AE"/>
    <w:rsid w:val="00DB5E7D"/>
    <w:rsid w:val="00DC4F02"/>
    <w:rsid w:val="00DD74F7"/>
    <w:rsid w:val="00E15E36"/>
    <w:rsid w:val="00E2373D"/>
    <w:rsid w:val="00E42D6E"/>
    <w:rsid w:val="00EA3991"/>
    <w:rsid w:val="00EB4211"/>
    <w:rsid w:val="00EB7913"/>
    <w:rsid w:val="00F12D7C"/>
    <w:rsid w:val="00F224D6"/>
    <w:rsid w:val="00F27852"/>
    <w:rsid w:val="00F34055"/>
    <w:rsid w:val="00F34C08"/>
    <w:rsid w:val="00F40D57"/>
    <w:rsid w:val="00F43AAA"/>
    <w:rsid w:val="00F45831"/>
    <w:rsid w:val="00F96730"/>
    <w:rsid w:val="00FC575A"/>
    <w:rsid w:val="00FD3EA5"/>
    <w:rsid w:val="00FE7A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1931"/>
    <w:pPr>
      <w:ind w:left="720"/>
      <w:contextualSpacing/>
    </w:pPr>
  </w:style>
  <w:style w:type="character" w:styleId="a5">
    <w:name w:val="Hyperlink"/>
    <w:basedOn w:val="a0"/>
    <w:uiPriority w:val="99"/>
    <w:unhideWhenUsed/>
    <w:rsid w:val="005913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1931"/>
    <w:pPr>
      <w:ind w:left="720"/>
      <w:contextualSpacing/>
    </w:pPr>
  </w:style>
  <w:style w:type="character" w:styleId="a5">
    <w:name w:val="Hyperlink"/>
    <w:basedOn w:val="a0"/>
    <w:uiPriority w:val="99"/>
    <w:unhideWhenUsed/>
    <w:rsid w:val="00591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tcm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13C3DC-A80B-4674-A4F0-62631A0B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4497</Words>
  <Characters>25639</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Вадим</cp:lastModifiedBy>
  <cp:revision>4</cp:revision>
  <cp:lastPrinted>2018-06-26T21:14:00Z</cp:lastPrinted>
  <dcterms:created xsi:type="dcterms:W3CDTF">2018-06-27T13:43:00Z</dcterms:created>
  <dcterms:modified xsi:type="dcterms:W3CDTF">2018-06-27T20:44:00Z</dcterms:modified>
</cp:coreProperties>
</file>