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ook w:val="04A0"/>
      </w:tblPr>
      <w:tblGrid>
        <w:gridCol w:w="2514"/>
        <w:gridCol w:w="12620"/>
      </w:tblGrid>
      <w:tr w:rsidR="00C144E5" w:rsidRPr="00BB4272" w:rsidTr="004275EF">
        <w:trPr>
          <w:trHeight w:val="557"/>
        </w:trPr>
        <w:tc>
          <w:tcPr>
            <w:tcW w:w="15134" w:type="dxa"/>
            <w:gridSpan w:val="2"/>
            <w:vAlign w:val="center"/>
          </w:tcPr>
          <w:p w:rsidR="00C144E5" w:rsidRPr="00BB4272" w:rsidRDefault="00C144E5" w:rsidP="00C14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2018 г.</w:t>
            </w:r>
          </w:p>
        </w:tc>
      </w:tr>
      <w:tr w:rsidR="00C144E5" w:rsidRPr="00BB4272" w:rsidTr="00C144E5">
        <w:trPr>
          <w:trHeight w:val="1388"/>
        </w:trPr>
        <w:tc>
          <w:tcPr>
            <w:tcW w:w="2514" w:type="dxa"/>
            <w:vAlign w:val="center"/>
          </w:tcPr>
          <w:p w:rsidR="00C144E5" w:rsidRPr="00C144E5" w:rsidRDefault="00C144E5" w:rsidP="0052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12.00 – 13.30</w:t>
            </w:r>
          </w:p>
        </w:tc>
        <w:tc>
          <w:tcPr>
            <w:tcW w:w="12620" w:type="dxa"/>
            <w:vAlign w:val="center"/>
          </w:tcPr>
          <w:p w:rsidR="00C144E5" w:rsidRPr="00C144E5" w:rsidRDefault="00C144E5" w:rsidP="00521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Дискуссия</w:t>
            </w:r>
          </w:p>
          <w:p w:rsidR="00C144E5" w:rsidRPr="00C144E5" w:rsidRDefault="00C144E5" w:rsidP="00521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</w:rPr>
              <w:t>«</w:t>
            </w:r>
            <w:r w:rsidRPr="00C144E5">
              <w:rPr>
                <w:rFonts w:ascii="Times New Roman" w:hAnsi="Times New Roman" w:cs="Times New Roman"/>
                <w:b/>
                <w:bCs/>
                <w:sz w:val="22"/>
              </w:rPr>
              <w:t>Электронные механизмы закупок лекарственных средств и медицинского оборудования – важный элемент социальной политики государства</w:t>
            </w:r>
            <w:r w:rsidRPr="00C144E5">
              <w:rPr>
                <w:rFonts w:ascii="Times New Roman" w:hAnsi="Times New Roman" w:cs="Times New Roman"/>
                <w:b/>
                <w:sz w:val="22"/>
              </w:rPr>
              <w:t xml:space="preserve">» </w:t>
            </w:r>
          </w:p>
          <w:p w:rsidR="00C144E5" w:rsidRPr="00C144E5" w:rsidRDefault="00C144E5" w:rsidP="00521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(большой зал)</w:t>
            </w:r>
          </w:p>
          <w:p w:rsidR="00C144E5" w:rsidRPr="00C144E5" w:rsidRDefault="00C144E5" w:rsidP="0052178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C144E5" w:rsidRPr="00C144E5" w:rsidRDefault="00C144E5" w:rsidP="0052178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Модератор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 xml:space="preserve">: </w:t>
            </w:r>
            <w:proofErr w:type="spellStart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Каграманян</w:t>
            </w:r>
            <w:proofErr w:type="spellEnd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Игорь Николаевич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, Первый заместитель председателя Комитета Совета Федерации по социальной политике</w:t>
            </w: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Темы для обсуждения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: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- гражданский оборот лекарственных препаратов в свете цифровой экономики;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- основные направления внедрения цифровых технологий в программу развития здравоохранения;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 xml:space="preserve">-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первый опыт внедрения информационно-аналитической системы мониторинга и контроля в сфере закупок лекарственных препаратов;</w:t>
            </w:r>
          </w:p>
          <w:p w:rsidR="00C144E5" w:rsidRPr="00C144E5" w:rsidRDefault="00C144E5" w:rsidP="00521789">
            <w:pPr>
              <w:tabs>
                <w:tab w:val="left" w:pos="558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- состав и структура справочника-каталога лекарственных препаратов;</w:t>
            </w:r>
          </w:p>
          <w:p w:rsidR="00C144E5" w:rsidRPr="00C144E5" w:rsidRDefault="00C144E5" w:rsidP="00521789">
            <w:pPr>
              <w:tabs>
                <w:tab w:val="left" w:pos="558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 xml:space="preserve">- интеграция информационно-аналитической системы с ЕИС; </w:t>
            </w:r>
          </w:p>
          <w:p w:rsidR="00C144E5" w:rsidRPr="00C144E5" w:rsidRDefault="00C144E5" w:rsidP="00521789">
            <w:pPr>
              <w:pStyle w:val="a3"/>
              <w:shd w:val="clear" w:color="auto" w:fill="FFFFFF"/>
              <w:spacing w:before="0" w:beforeAutospacing="0" w:after="0" w:afterAutospacing="0"/>
              <w:ind w:firstLine="112"/>
              <w:jc w:val="both"/>
              <w:rPr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bCs/>
                <w:kern w:val="36"/>
                <w:sz w:val="22"/>
                <w:szCs w:val="18"/>
                <w:shd w:val="clear" w:color="auto" w:fill="FEFEFE"/>
              </w:rPr>
              <w:t>- создание системы маркировки лекарственных препаратов;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 xml:space="preserve">- направления развития </w:t>
            </w:r>
            <w:proofErr w:type="spellStart"/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импортозамещения</w:t>
            </w:r>
            <w:proofErr w:type="spellEnd"/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 xml:space="preserve"> в сфере здравоохранения;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- ведомственный и общественный контроль закупок лекарственных средств;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- сложные моменты в оценке эффективности лекарственных сре</w:t>
            </w:r>
            <w:proofErr w:type="gramStart"/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дств пр</w:t>
            </w:r>
            <w:proofErr w:type="gramEnd"/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и принятии решения о закупке.</w:t>
            </w:r>
          </w:p>
          <w:p w:rsidR="00C144E5" w:rsidRPr="00C144E5" w:rsidRDefault="00C144E5" w:rsidP="00521789">
            <w:pPr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12"/>
              <w:jc w:val="both"/>
              <w:outlineLvl w:val="0"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C144E5">
              <w:rPr>
                <w:rFonts w:ascii="Times New Roman" w:hAnsi="Times New Roman" w:cs="Times New Roman"/>
                <w:sz w:val="22"/>
                <w:szCs w:val="18"/>
                <w:shd w:val="clear" w:color="auto" w:fill="FEFEFE"/>
              </w:rPr>
              <w:t>К дискуссии приглашены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:</w:t>
            </w:r>
            <w:proofErr w:type="gramEnd"/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kern w:val="36"/>
                <w:sz w:val="22"/>
                <w:szCs w:val="18"/>
                <w:shd w:val="clear" w:color="auto" w:fill="FEFEFE"/>
              </w:rPr>
              <w:t xml:space="preserve">Калинин Юрий Тихонович,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Президент Некоммерческой организации «Союз ассоциаций и предприятий медицинской промышленности»</w:t>
            </w: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kern w:val="36"/>
                <w:sz w:val="22"/>
                <w:szCs w:val="18"/>
                <w:shd w:val="clear" w:color="auto" w:fill="FEFEFE"/>
              </w:rPr>
              <w:t xml:space="preserve">Марков Дмитрий Сергеевич,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Министр здравоохранения Московской области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kern w:val="36"/>
                <w:sz w:val="22"/>
                <w:szCs w:val="18"/>
                <w:shd w:val="clear" w:color="auto" w:fill="FEFEFE"/>
              </w:rPr>
              <w:t>Морозов Дмитрий Анатольевич,</w:t>
            </w:r>
            <w:r w:rsidRPr="00C144E5">
              <w:rPr>
                <w:rFonts w:ascii="Times New Roman" w:eastAsia="Times New Roman" w:hAnsi="Times New Roman" w:cs="Times New Roman"/>
                <w:kern w:val="36"/>
                <w:sz w:val="22"/>
                <w:szCs w:val="18"/>
                <w:shd w:val="clear" w:color="auto" w:fill="FEFEFE"/>
              </w:rPr>
              <w:t xml:space="preserve">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Председатель Комитета Государственной думы по охране здоровья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Мурашко Михаил Альбертович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, Руководитель Федеральной службы по надзору в сфере здравоохранения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Сучкова Елена Николаевна, 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Заместитель Председателя Федерального фонда обязательного медицинского страхования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hyperlink r:id="rId6" w:history="1">
              <w:proofErr w:type="spellStart"/>
              <w:r w:rsidRPr="00C144E5">
                <w:rPr>
                  <w:rFonts w:ascii="Times New Roman" w:hAnsi="Times New Roman" w:cs="Times New Roman"/>
                  <w:b/>
                  <w:bCs/>
                  <w:sz w:val="22"/>
                  <w:szCs w:val="18"/>
                </w:rPr>
                <w:t>Тенишев</w:t>
              </w:r>
              <w:proofErr w:type="spellEnd"/>
              <w:r w:rsidRPr="00C144E5">
                <w:rPr>
                  <w:rFonts w:ascii="Times New Roman" w:hAnsi="Times New Roman" w:cs="Times New Roman"/>
                  <w:b/>
                  <w:bCs/>
                  <w:sz w:val="22"/>
                  <w:szCs w:val="18"/>
                </w:rPr>
                <w:t xml:space="preserve"> Андрей Петрович</w:t>
              </w:r>
            </w:hyperlink>
            <w:r w:rsidRPr="00C144E5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, 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Начальник управления по борьбе с картелями Федеральной антимонопольной службы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C144E5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Уйба</w:t>
            </w:r>
            <w:proofErr w:type="spellEnd"/>
            <w:r w:rsidRPr="00C144E5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Владимир Викторович,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 xml:space="preserve"> Руководитель Федерального медико-биологического агентства</w:t>
            </w:r>
          </w:p>
          <w:p w:rsidR="00C144E5" w:rsidRPr="00C144E5" w:rsidRDefault="00C144E5" w:rsidP="00521789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Хорова</w:t>
            </w:r>
            <w:proofErr w:type="spellEnd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Наталья Александровна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, Заместитель министра здравоохранения Российской Федерации</w:t>
            </w: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1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hyperlink r:id="rId7" w:history="1">
              <w:r w:rsidRPr="00C144E5">
                <w:rPr>
                  <w:rFonts w:ascii="Times New Roman" w:hAnsi="Times New Roman" w:cs="Times New Roman"/>
                  <w:b/>
                  <w:sz w:val="22"/>
                  <w:szCs w:val="18"/>
                </w:rPr>
                <w:t>Хрипун Алексей Иванович</w:t>
              </w:r>
            </w:hyperlink>
            <w:r w:rsidRPr="00C144E5">
              <w:rPr>
                <w:rFonts w:ascii="Times New Roman" w:hAnsi="Times New Roman" w:cs="Times New Roman"/>
                <w:bCs/>
                <w:sz w:val="22"/>
                <w:szCs w:val="18"/>
              </w:rPr>
              <w:t xml:space="preserve">, 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Министр Правительства Москвы,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br/>
              <w:t>руководитель Департамента здравоохранения города Москвы</w:t>
            </w:r>
          </w:p>
          <w:p w:rsidR="00C144E5" w:rsidRPr="00C144E5" w:rsidRDefault="00C144E5" w:rsidP="00521789">
            <w:pPr>
              <w:shd w:val="clear" w:color="auto" w:fill="FFFFFF"/>
              <w:spacing w:after="0" w:line="240" w:lineRule="auto"/>
              <w:ind w:firstLine="113"/>
              <w:jc w:val="both"/>
              <w:outlineLvl w:val="0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>Цыб</w:t>
            </w:r>
            <w:proofErr w:type="spellEnd"/>
            <w:r w:rsidRPr="00C144E5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Сергей Анатольевич, </w:t>
            </w:r>
            <w:r w:rsidRPr="00C144E5">
              <w:rPr>
                <w:rFonts w:ascii="Times New Roman" w:hAnsi="Times New Roman" w:cs="Times New Roman"/>
                <w:sz w:val="22"/>
                <w:szCs w:val="18"/>
              </w:rPr>
              <w:t>Заместитель Министра промышленности и торговли Российской Федерации</w:t>
            </w:r>
          </w:p>
        </w:tc>
      </w:tr>
      <w:tr w:rsidR="00C144E5" w:rsidRPr="00BB4272" w:rsidTr="00C144E5">
        <w:trPr>
          <w:trHeight w:val="988"/>
        </w:trPr>
        <w:tc>
          <w:tcPr>
            <w:tcW w:w="2514" w:type="dxa"/>
            <w:vAlign w:val="center"/>
          </w:tcPr>
          <w:p w:rsidR="00C144E5" w:rsidRPr="00C144E5" w:rsidRDefault="00C144E5" w:rsidP="00C144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lastRenderedPageBreak/>
              <w:t>14.00 – 15.30</w:t>
            </w:r>
          </w:p>
        </w:tc>
        <w:tc>
          <w:tcPr>
            <w:tcW w:w="12620" w:type="dxa"/>
          </w:tcPr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</w:rPr>
              <w:t>Круглый стол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bCs/>
                <w:sz w:val="22"/>
              </w:rPr>
              <w:t>«Актуальные вопросы закупок в сфере медицины: диалог власти и лечебных учреждений»</w:t>
            </w:r>
          </w:p>
          <w:p w:rsidR="00C144E5" w:rsidRPr="00C144E5" w:rsidRDefault="00C144E5" w:rsidP="005217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(большой зал)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bCs/>
                <w:sz w:val="22"/>
              </w:rPr>
              <w:t>Модераторы: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kern w:val="36"/>
                <w:sz w:val="22"/>
                <w:szCs w:val="18"/>
                <w:shd w:val="clear" w:color="auto" w:fill="FEFEFE"/>
              </w:rPr>
              <w:t xml:space="preserve">Калинин Юрий Тихонович,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18"/>
                <w:shd w:val="clear" w:color="auto" w:fill="FEFEFE"/>
              </w:rPr>
              <w:t>Президент Некоммерческой организации «Союз ассоциаций и предприятий медицинской промышленности»</w:t>
            </w:r>
          </w:p>
          <w:p w:rsidR="00C144E5" w:rsidRPr="00C144E5" w:rsidRDefault="00C144E5" w:rsidP="00521789">
            <w:pPr>
              <w:pStyle w:val="1"/>
              <w:shd w:val="clear" w:color="auto" w:fill="FFFFFF"/>
              <w:spacing w:before="0" w:beforeAutospacing="0" w:after="0" w:afterAutospacing="0"/>
              <w:ind w:firstLine="176"/>
              <w:jc w:val="both"/>
              <w:outlineLvl w:val="0"/>
              <w:rPr>
                <w:b w:val="0"/>
                <w:sz w:val="22"/>
                <w:szCs w:val="18"/>
                <w:shd w:val="clear" w:color="auto" w:fill="FEFEFE"/>
              </w:rPr>
            </w:pPr>
            <w:r w:rsidRPr="00C144E5">
              <w:rPr>
                <w:bCs w:val="0"/>
                <w:sz w:val="22"/>
                <w:szCs w:val="18"/>
                <w:shd w:val="clear" w:color="auto" w:fill="FEFEFE"/>
              </w:rPr>
              <w:t xml:space="preserve">Попович Лариса Дмитриевна, </w:t>
            </w:r>
            <w:r w:rsidRPr="00C144E5">
              <w:rPr>
                <w:b w:val="0"/>
                <w:sz w:val="22"/>
                <w:szCs w:val="18"/>
                <w:shd w:val="clear" w:color="auto" w:fill="FEFEFE"/>
              </w:rPr>
              <w:t xml:space="preserve">Директор </w:t>
            </w:r>
            <w:hyperlink r:id="rId8" w:history="1">
              <w:r w:rsidRPr="00C144E5">
                <w:rPr>
                  <w:b w:val="0"/>
                  <w:sz w:val="22"/>
                  <w:szCs w:val="18"/>
                  <w:shd w:val="clear" w:color="auto" w:fill="FEFEFE"/>
                </w:rPr>
                <w:t>Института экономики здравоохранения</w:t>
              </w:r>
            </w:hyperlink>
            <w:r w:rsidRPr="00C144E5">
              <w:rPr>
                <w:b w:val="0"/>
                <w:sz w:val="22"/>
                <w:szCs w:val="18"/>
                <w:shd w:val="clear" w:color="auto" w:fill="FEFEFE"/>
              </w:rPr>
              <w:t xml:space="preserve"> НИУ ВШЭ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hd w:val="clear" w:color="auto" w:fill="FEFEFE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 xml:space="preserve">- презентация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hd w:val="clear" w:color="auto" w:fill="FEFEFE"/>
              </w:rPr>
              <w:t>информационно-аналитической системы;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  <w:shd w:val="clear" w:color="auto" w:fill="FEFEFE"/>
              </w:rPr>
              <w:t>- о</w:t>
            </w:r>
            <w:r w:rsidRPr="00C144E5">
              <w:rPr>
                <w:rFonts w:ascii="Times New Roman" w:hAnsi="Times New Roman" w:cs="Times New Roman"/>
                <w:sz w:val="22"/>
              </w:rPr>
              <w:t>собенности описания лекарственных препаратов (ПП-1380 от 15.11.17 г.): лекарственная форма, дозировка, остаточный срок годности, многокомпонентные и однокомпонентные препараты и т.д.;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порядок расчета цен на лекарственные препараты (приказ Минздрава от 26.11.17 г. №871н);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изменения перечня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(ПП-1352 от 10.11.17 г.);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расчет начальной (максимальной) цены контракта на поставку медицинских изделий;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выработка мер по повышению эффективности и прозрачности закупок технических средств реабилитации инвалидов и реабилитационных услуг;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условия требования лицензии на оптовую торговлю лекарственными препаратами;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корректировка дополнительных требований к участникам закупок услуг общественного питания и поставки пищевых продуктов, закупаемых для медицинских организаций;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условия замены лекарственного препарата другим препаратом с улучшенными характеристиками;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>- особые случаи указания международного непатентованного наименования в документации о закупке.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144E5">
              <w:rPr>
                <w:rFonts w:ascii="Times New Roman" w:hAnsi="Times New Roman" w:cs="Times New Roman"/>
                <w:sz w:val="22"/>
              </w:rPr>
              <w:t>К дискуссии приглашены:</w:t>
            </w:r>
            <w:proofErr w:type="gramEnd"/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Бойко Елена Львовна</w:t>
            </w:r>
            <w:r w:rsidRPr="00C144E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  <w:t>Директор департамента информационных технологий и связи Минздрава России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</w:rPr>
              <w:t>Борисов Дмитрий Александрович,</w:t>
            </w:r>
            <w:r w:rsidRPr="00C144E5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Pr="00C144E5">
              <w:rPr>
                <w:rFonts w:ascii="Times New Roman" w:hAnsi="Times New Roman" w:cs="Times New Roman"/>
                <w:sz w:val="22"/>
              </w:rPr>
              <w:t>Генеральный директор ООО «Управляющая компания «Центр персонализированной медицины»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b/>
                <w:sz w:val="22"/>
              </w:rPr>
              <w:t xml:space="preserve">Максимкина Елена Анатольевна, </w:t>
            </w:r>
            <w:r w:rsidRPr="00C144E5">
              <w:rPr>
                <w:rFonts w:ascii="Times New Roman" w:hAnsi="Times New Roman" w:cs="Times New Roman"/>
                <w:sz w:val="22"/>
              </w:rPr>
              <w:t>Директор Департамента лекарственного обеспечения и регулирования обращения медицинских изделий Минздрава России</w:t>
            </w:r>
          </w:p>
          <w:p w:rsidR="00C144E5" w:rsidRPr="00C144E5" w:rsidRDefault="00C144E5" w:rsidP="00521789">
            <w:pPr>
              <w:pStyle w:val="1"/>
              <w:keepNext/>
              <w:shd w:val="clear" w:color="auto" w:fill="FFFFFF"/>
              <w:spacing w:before="0" w:beforeAutospacing="0" w:after="0" w:afterAutospacing="0"/>
              <w:ind w:firstLine="176"/>
              <w:jc w:val="both"/>
              <w:outlineLvl w:val="0"/>
              <w:rPr>
                <w:b w:val="0"/>
                <w:sz w:val="22"/>
                <w:szCs w:val="20"/>
              </w:rPr>
            </w:pPr>
            <w:r w:rsidRPr="00C144E5">
              <w:rPr>
                <w:sz w:val="22"/>
                <w:szCs w:val="20"/>
              </w:rPr>
              <w:t xml:space="preserve">Нижегородцев Тимофей Витальевич, </w:t>
            </w:r>
            <w:r w:rsidRPr="00C144E5">
              <w:rPr>
                <w:b w:val="0"/>
                <w:sz w:val="22"/>
                <w:szCs w:val="20"/>
              </w:rPr>
              <w:t>Начальник управления контроля социальной сферы и торговли Федеральной антимонопольной службы</w:t>
            </w:r>
          </w:p>
          <w:p w:rsidR="00C144E5" w:rsidRPr="00C144E5" w:rsidRDefault="00C144E5" w:rsidP="00521789">
            <w:pPr>
              <w:pStyle w:val="1"/>
              <w:keepNext/>
              <w:shd w:val="clear" w:color="auto" w:fill="FFFFFF"/>
              <w:spacing w:before="0" w:beforeAutospacing="0" w:after="0" w:afterAutospacing="0"/>
              <w:ind w:firstLine="176"/>
              <w:jc w:val="both"/>
              <w:outlineLvl w:val="0"/>
              <w:rPr>
                <w:b w:val="0"/>
                <w:sz w:val="22"/>
                <w:szCs w:val="20"/>
              </w:rPr>
            </w:pPr>
            <w:proofErr w:type="spellStart"/>
            <w:r w:rsidRPr="00C144E5">
              <w:rPr>
                <w:sz w:val="22"/>
                <w:szCs w:val="20"/>
              </w:rPr>
              <w:t>Саволайнен</w:t>
            </w:r>
            <w:proofErr w:type="spellEnd"/>
            <w:r w:rsidRPr="00C144E5">
              <w:rPr>
                <w:sz w:val="22"/>
                <w:szCs w:val="20"/>
              </w:rPr>
              <w:t xml:space="preserve"> Надежда Борисовна, </w:t>
            </w:r>
            <w:r w:rsidRPr="00C144E5">
              <w:rPr>
                <w:b w:val="0"/>
                <w:sz w:val="22"/>
                <w:szCs w:val="20"/>
              </w:rPr>
              <w:t>Директор Департамента учетной политики и контроля Минздрава России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</w:pPr>
            <w:r w:rsidRPr="00C144E5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Соловьева Светлана Борисовна</w:t>
            </w:r>
            <w:r w:rsidRPr="00C144E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  <w:t>Директор правового департамента Минздрава России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</w:pPr>
            <w:proofErr w:type="spellStart"/>
            <w:r w:rsidRPr="00C144E5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Хоманов</w:t>
            </w:r>
            <w:proofErr w:type="spellEnd"/>
            <w:r w:rsidRPr="00C144E5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 xml:space="preserve"> Константин Эдуардович</w:t>
            </w:r>
            <w:r w:rsidRPr="00C144E5">
              <w:rPr>
                <w:rFonts w:ascii="Times New Roman" w:hAnsi="Times New Roman" w:cs="Times New Roman"/>
                <w:color w:val="333333"/>
                <w:sz w:val="22"/>
              </w:rPr>
              <w:t xml:space="preserve">, </w:t>
            </w:r>
            <w:r w:rsidRPr="00C144E5"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  <w:t>Генеральный директор ООО «Медицинские информационные решения»</w:t>
            </w:r>
          </w:p>
          <w:p w:rsidR="00C144E5" w:rsidRPr="00C144E5" w:rsidRDefault="00C144E5" w:rsidP="00521789">
            <w:pPr>
              <w:keepNext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2"/>
              </w:rPr>
            </w:pPr>
            <w:r w:rsidRPr="00C144E5">
              <w:rPr>
                <w:rFonts w:ascii="Times New Roman" w:hAnsi="Times New Roman" w:cs="Times New Roman"/>
                <w:sz w:val="22"/>
              </w:rPr>
              <w:t xml:space="preserve">   Сотрудники контрактных служб и контрактные управляющие лечебно-профилактических учреждений</w:t>
            </w:r>
          </w:p>
        </w:tc>
      </w:tr>
    </w:tbl>
    <w:p w:rsidR="00342731" w:rsidRDefault="00342731"/>
    <w:sectPr w:rsidR="00342731" w:rsidSect="00C144E5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B4" w:rsidRDefault="00F448B4" w:rsidP="00C144E5">
      <w:pPr>
        <w:spacing w:after="0" w:line="240" w:lineRule="auto"/>
      </w:pPr>
      <w:r>
        <w:separator/>
      </w:r>
    </w:p>
  </w:endnote>
  <w:endnote w:type="continuationSeparator" w:id="0">
    <w:p w:rsidR="00F448B4" w:rsidRDefault="00F448B4" w:rsidP="00C1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643"/>
      <w:docPartObj>
        <w:docPartGallery w:val="Page Numbers (Bottom of Page)"/>
        <w:docPartUnique/>
      </w:docPartObj>
    </w:sdtPr>
    <w:sdtContent>
      <w:p w:rsidR="00C144E5" w:rsidRDefault="00C144E5">
        <w:pPr>
          <w:pStyle w:val="a7"/>
          <w:jc w:val="right"/>
        </w:pPr>
        <w:fldSimple w:instr=" PAGE   \* MERGEFORMAT ">
          <w:r w:rsidR="004D4870">
            <w:rPr>
              <w:noProof/>
            </w:rPr>
            <w:t>2</w:t>
          </w:r>
        </w:fldSimple>
      </w:p>
    </w:sdtContent>
  </w:sdt>
  <w:p w:rsidR="00C144E5" w:rsidRDefault="00C144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B4" w:rsidRDefault="00F448B4" w:rsidP="00C144E5">
      <w:pPr>
        <w:spacing w:after="0" w:line="240" w:lineRule="auto"/>
      </w:pPr>
      <w:r>
        <w:separator/>
      </w:r>
    </w:p>
  </w:footnote>
  <w:footnote w:type="continuationSeparator" w:id="0">
    <w:p w:rsidR="00F448B4" w:rsidRDefault="00F448B4" w:rsidP="00C1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E5"/>
    <w:rsid w:val="00342731"/>
    <w:rsid w:val="004D4870"/>
    <w:rsid w:val="007B144C"/>
    <w:rsid w:val="00C144E5"/>
    <w:rsid w:val="00F4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C144E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C14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5"/>
  </w:style>
  <w:style w:type="paragraph" w:styleId="a7">
    <w:name w:val="footer"/>
    <w:basedOn w:val="a"/>
    <w:link w:val="a8"/>
    <w:uiPriority w:val="99"/>
    <w:unhideWhenUsed/>
    <w:rsid w:val="00C1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-economics.hs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gorzdrav.ru/ru-RU/minis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.gov.ru/about/structure/profile.html?id=3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Verner</dc:creator>
  <cp:keywords/>
  <dc:description/>
  <cp:lastModifiedBy>Veronica Verner</cp:lastModifiedBy>
  <cp:revision>2</cp:revision>
  <dcterms:created xsi:type="dcterms:W3CDTF">2018-03-23T15:11:00Z</dcterms:created>
  <dcterms:modified xsi:type="dcterms:W3CDTF">2018-03-23T15:30:00Z</dcterms:modified>
</cp:coreProperties>
</file>